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A41B" w14:textId="6DCAD0E2" w:rsidR="00CC59A3" w:rsidRPr="00735FB4" w:rsidRDefault="00890F64" w:rsidP="00443AD5">
      <w:pPr>
        <w:ind w:right="22" w:firstLine="720"/>
        <w:rPr>
          <w:rFonts w:ascii="Arial" w:hAnsi="Arial" w:cs="Arial"/>
          <w:lang w:val="az-Latn-AZ"/>
        </w:rPr>
      </w:pPr>
      <w:r w:rsidRPr="00735FB4">
        <w:rPr>
          <w:rFonts w:ascii="Arial" w:hAnsi="Arial" w:cs="Arial"/>
          <w:noProof/>
          <w:lang w:eastAsia="en-US"/>
        </w:rPr>
        <mc:AlternateContent>
          <mc:Choice Requires="wps">
            <w:drawing>
              <wp:anchor distT="0" distB="0" distL="114300" distR="114300" simplePos="0" relativeHeight="251656192" behindDoc="0" locked="0" layoutInCell="1" allowOverlap="1" wp14:anchorId="0389F5E1" wp14:editId="5106DF44">
                <wp:simplePos x="0" y="0"/>
                <wp:positionH relativeFrom="column">
                  <wp:posOffset>432739</wp:posOffset>
                </wp:positionH>
                <wp:positionV relativeFrom="paragraph">
                  <wp:posOffset>1132453</wp:posOffset>
                </wp:positionV>
                <wp:extent cx="2592125" cy="4871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125" cy="4871720"/>
                        </a:xfrm>
                        <a:prstGeom prst="rect">
                          <a:avLst/>
                        </a:prstGeom>
                        <a:noFill/>
                        <a:ln w="9525">
                          <a:noFill/>
                          <a:miter lim="800000"/>
                          <a:headEnd/>
                          <a:tailEnd/>
                        </a:ln>
                      </wps:spPr>
                      <wps:txbx>
                        <w:txbxContent>
                          <w:sdt>
                            <w:sdtPr>
                              <w:rPr>
                                <w:rFonts w:ascii="Segoe UI" w:hAnsi="Segoe UI" w:cs="Segoe UI"/>
                                <w:color w:val="FFFFFF" w:themeColor="background1"/>
                                <w:sz w:val="36"/>
                                <w:szCs w:val="32"/>
                              </w:rPr>
                              <w:alias w:val="Title"/>
                              <w:tag w:val=""/>
                              <w:id w:val="-1378928043"/>
                              <w:dataBinding w:prefixMappings="xmlns:ns0='http://purl.org/dc/elements/1.1/' xmlns:ns1='http://schemas.openxmlformats.org/package/2006/metadata/core-properties' " w:xpath="/ns1:coreProperties[1]/ns0:title[1]" w:storeItemID="{6C3C8BC8-F283-45AE-878A-BAB7291924A1}"/>
                              <w:text/>
                            </w:sdtPr>
                            <w:sdtEndPr/>
                            <w:sdtContent>
                              <w:p w14:paraId="09F71534" w14:textId="46E66117" w:rsidR="00641D8F" w:rsidRPr="006E630F" w:rsidRDefault="00641D8F" w:rsidP="006E630F">
                                <w:pPr>
                                  <w:jc w:val="right"/>
                                  <w:rPr>
                                    <w:rFonts w:ascii="Segoe UI" w:hAnsi="Segoe UI" w:cs="Segoe UI"/>
                                    <w:color w:val="FFFFFF" w:themeColor="background1"/>
                                    <w:sz w:val="36"/>
                                    <w:szCs w:val="32"/>
                                  </w:rPr>
                                </w:pPr>
                                <w:proofErr w:type="spellStart"/>
                                <w:r w:rsidRPr="00B04E20">
                                  <w:rPr>
                                    <w:rFonts w:ascii="Segoe UI" w:hAnsi="Segoe UI" w:cs="Segoe UI"/>
                                    <w:color w:val="FFFFFF" w:themeColor="background1"/>
                                    <w:sz w:val="36"/>
                                    <w:szCs w:val="32"/>
                                  </w:rPr>
                                  <w:t>Təhsil</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Tələbə</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Krediti</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Fondunun</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vəsaiti</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hesabına</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təhsil</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tələbə</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kreditlərinin</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verilməsi</w:t>
                                </w:r>
                                <w:proofErr w:type="spellEnd"/>
                                <w:r>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informasiya</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sisteminin</w:t>
                                </w:r>
                                <w:proofErr w:type="spellEnd"/>
                                <w:r>
                                  <w:rPr>
                                    <w:rFonts w:ascii="Segoe UI" w:hAnsi="Segoe UI" w:cs="Segoe UI"/>
                                    <w:color w:val="FFFFFF" w:themeColor="background1"/>
                                    <w:sz w:val="36"/>
                                    <w:szCs w:val="32"/>
                                  </w:rPr>
                                  <w:t xml:space="preserve"> </w:t>
                                </w:r>
                                <w:proofErr w:type="spellStart"/>
                                <w:r w:rsidRPr="0016384C">
                                  <w:rPr>
                                    <w:rFonts w:ascii="Segoe UI" w:hAnsi="Segoe UI" w:cs="Segoe UI"/>
                                    <w:color w:val="FFFFFF" w:themeColor="background1"/>
                                    <w:sz w:val="36"/>
                                    <w:szCs w:val="32"/>
                                  </w:rPr>
                                  <w:t>tələbə</w:t>
                                </w:r>
                                <w:proofErr w:type="spellEnd"/>
                                <w:r w:rsidRPr="0016384C">
                                  <w:rPr>
                                    <w:rFonts w:ascii="Segoe UI" w:hAnsi="Segoe UI" w:cs="Segoe UI"/>
                                    <w:color w:val="FFFFFF" w:themeColor="background1"/>
                                    <w:sz w:val="36"/>
                                    <w:szCs w:val="32"/>
                                  </w:rPr>
                                  <w:t xml:space="preserve"> </w:t>
                                </w:r>
                                <w:proofErr w:type="spellStart"/>
                                <w:r w:rsidRPr="0016384C">
                                  <w:rPr>
                                    <w:rFonts w:ascii="Segoe UI" w:hAnsi="Segoe UI" w:cs="Segoe UI"/>
                                    <w:color w:val="FFFFFF" w:themeColor="background1"/>
                                    <w:sz w:val="36"/>
                                    <w:szCs w:val="32"/>
                                  </w:rPr>
                                  <w:t>portalı</w:t>
                                </w:r>
                                <w:r>
                                  <w:rPr>
                                    <w:rFonts w:ascii="Segoe UI" w:hAnsi="Segoe UI" w:cs="Segoe UI"/>
                                    <w:color w:val="FFFFFF" w:themeColor="background1"/>
                                    <w:sz w:val="36"/>
                                    <w:szCs w:val="32"/>
                                  </w:rPr>
                                  <w:t>ndan</w:t>
                                </w:r>
                                <w:proofErr w:type="spellEnd"/>
                                <w:r>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istifadəçi</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təlimatı</w:t>
                                </w:r>
                                <w:proofErr w:type="spellEnd"/>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89F5E1" id="_x0000_t202" coordsize="21600,21600" o:spt="202" path="m,l,21600r21600,l21600,xe">
                <v:stroke joinstyle="miter"/>
                <v:path gradientshapeok="t" o:connecttype="rect"/>
              </v:shapetype>
              <v:shape id="Text Box 2" o:spid="_x0000_s1026" type="#_x0000_t202" style="position:absolute;left:0;text-align:left;margin-left:34.05pt;margin-top:89.15pt;width:204.1pt;height:3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" filled="f" stroked="f">
                <v:textbox>
                  <w:txbxContent>
                    <w:sdt>
                      <w:sdtPr>
                        <w:rPr>
                          <w:rFonts w:ascii="Segoe UI" w:hAnsi="Segoe UI" w:cs="Segoe UI"/>
                          <w:color w:val="FFFFFF" w:themeColor="background1"/>
                          <w:sz w:val="36"/>
                          <w:szCs w:val="32"/>
                        </w:rPr>
                        <w:alias w:val="Title"/>
                        <w:tag w:val=""/>
                        <w:id w:val="-1378928043"/>
                        <w:dataBinding w:prefixMappings="xmlns:ns0='http://purl.org/dc/elements/1.1/' xmlns:ns1='http://schemas.openxmlformats.org/package/2006/metadata/core-properties' " w:xpath="/ns1:coreProperties[1]/ns0:title[1]" w:storeItemID="{6C3C8BC8-F283-45AE-878A-BAB7291924A1}"/>
                        <w:text/>
                      </w:sdtPr>
                      <w:sdtEndPr/>
                      <w:sdtContent>
                        <w:p w14:paraId="09F71534" w14:textId="46E66117" w:rsidR="00641D8F" w:rsidRPr="006E630F" w:rsidRDefault="00641D8F" w:rsidP="006E630F">
                          <w:pPr>
                            <w:jc w:val="right"/>
                            <w:rPr>
                              <w:rFonts w:ascii="Segoe UI" w:hAnsi="Segoe UI" w:cs="Segoe UI"/>
                              <w:color w:val="FFFFFF" w:themeColor="background1"/>
                              <w:sz w:val="36"/>
                              <w:szCs w:val="32"/>
                            </w:rPr>
                          </w:pPr>
                          <w:proofErr w:type="spellStart"/>
                          <w:r w:rsidRPr="00B04E20">
                            <w:rPr>
                              <w:rFonts w:ascii="Segoe UI" w:hAnsi="Segoe UI" w:cs="Segoe UI"/>
                              <w:color w:val="FFFFFF" w:themeColor="background1"/>
                              <w:sz w:val="36"/>
                              <w:szCs w:val="32"/>
                            </w:rPr>
                            <w:t>Təhsil</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Tələbə</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Krediti</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Fondunun</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vəsaiti</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hesabına</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təhsil</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tələbə</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kreditlərinin</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verilməsi</w:t>
                          </w:r>
                          <w:proofErr w:type="spellEnd"/>
                          <w:r>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informasiya</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sisteminin</w:t>
                          </w:r>
                          <w:proofErr w:type="spellEnd"/>
                          <w:r>
                            <w:rPr>
                              <w:rFonts w:ascii="Segoe UI" w:hAnsi="Segoe UI" w:cs="Segoe UI"/>
                              <w:color w:val="FFFFFF" w:themeColor="background1"/>
                              <w:sz w:val="36"/>
                              <w:szCs w:val="32"/>
                            </w:rPr>
                            <w:t xml:space="preserve"> </w:t>
                          </w:r>
                          <w:proofErr w:type="spellStart"/>
                          <w:r w:rsidRPr="0016384C">
                            <w:rPr>
                              <w:rFonts w:ascii="Segoe UI" w:hAnsi="Segoe UI" w:cs="Segoe UI"/>
                              <w:color w:val="FFFFFF" w:themeColor="background1"/>
                              <w:sz w:val="36"/>
                              <w:szCs w:val="32"/>
                            </w:rPr>
                            <w:t>tələbə</w:t>
                          </w:r>
                          <w:proofErr w:type="spellEnd"/>
                          <w:r w:rsidRPr="0016384C">
                            <w:rPr>
                              <w:rFonts w:ascii="Segoe UI" w:hAnsi="Segoe UI" w:cs="Segoe UI"/>
                              <w:color w:val="FFFFFF" w:themeColor="background1"/>
                              <w:sz w:val="36"/>
                              <w:szCs w:val="32"/>
                            </w:rPr>
                            <w:t xml:space="preserve"> </w:t>
                          </w:r>
                          <w:proofErr w:type="spellStart"/>
                          <w:r w:rsidRPr="0016384C">
                            <w:rPr>
                              <w:rFonts w:ascii="Segoe UI" w:hAnsi="Segoe UI" w:cs="Segoe UI"/>
                              <w:color w:val="FFFFFF" w:themeColor="background1"/>
                              <w:sz w:val="36"/>
                              <w:szCs w:val="32"/>
                            </w:rPr>
                            <w:t>portalı</w:t>
                          </w:r>
                          <w:r>
                            <w:rPr>
                              <w:rFonts w:ascii="Segoe UI" w:hAnsi="Segoe UI" w:cs="Segoe UI"/>
                              <w:color w:val="FFFFFF" w:themeColor="background1"/>
                              <w:sz w:val="36"/>
                              <w:szCs w:val="32"/>
                            </w:rPr>
                            <w:t>ndan</w:t>
                          </w:r>
                          <w:proofErr w:type="spellEnd"/>
                          <w:r>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istifadəçi</w:t>
                          </w:r>
                          <w:proofErr w:type="spellEnd"/>
                          <w:r w:rsidRPr="00B04E20">
                            <w:rPr>
                              <w:rFonts w:ascii="Segoe UI" w:hAnsi="Segoe UI" w:cs="Segoe UI"/>
                              <w:color w:val="FFFFFF" w:themeColor="background1"/>
                              <w:sz w:val="36"/>
                              <w:szCs w:val="32"/>
                            </w:rPr>
                            <w:t xml:space="preserve"> </w:t>
                          </w:r>
                          <w:proofErr w:type="spellStart"/>
                          <w:r w:rsidRPr="00B04E20">
                            <w:rPr>
                              <w:rFonts w:ascii="Segoe UI" w:hAnsi="Segoe UI" w:cs="Segoe UI"/>
                              <w:color w:val="FFFFFF" w:themeColor="background1"/>
                              <w:sz w:val="36"/>
                              <w:szCs w:val="32"/>
                            </w:rPr>
                            <w:t>təlimatı</w:t>
                          </w:r>
                          <w:proofErr w:type="spellEnd"/>
                        </w:p>
                      </w:sdtContent>
                    </w:sdt>
                  </w:txbxContent>
                </v:textbox>
              </v:shape>
            </w:pict>
          </mc:Fallback>
        </mc:AlternateContent>
      </w:r>
      <w:r w:rsidR="00E428B3" w:rsidRPr="00735FB4">
        <w:rPr>
          <w:rFonts w:ascii="Arial" w:hAnsi="Arial" w:cs="Arial"/>
          <w:noProof/>
          <w:lang w:eastAsia="en-US"/>
        </w:rPr>
        <mc:AlternateContent>
          <mc:Choice Requires="wps">
            <w:drawing>
              <wp:anchor distT="0" distB="0" distL="114300" distR="114300" simplePos="0" relativeHeight="251658240" behindDoc="0" locked="0" layoutInCell="1" allowOverlap="1" wp14:anchorId="71B5A107" wp14:editId="6B541E1E">
                <wp:simplePos x="0" y="0"/>
                <wp:positionH relativeFrom="column">
                  <wp:posOffset>36289</wp:posOffset>
                </wp:positionH>
                <wp:positionV relativeFrom="paragraph">
                  <wp:posOffset>9930007</wp:posOffset>
                </wp:positionV>
                <wp:extent cx="2536713"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713" cy="1403985"/>
                        </a:xfrm>
                        <a:prstGeom prst="rect">
                          <a:avLst/>
                        </a:prstGeom>
                        <a:noFill/>
                        <a:ln w="9525">
                          <a:noFill/>
                          <a:miter lim="800000"/>
                          <a:headEnd/>
                          <a:tailEnd/>
                        </a:ln>
                      </wps:spPr>
                      <wps:txbx>
                        <w:txbxContent>
                          <w:p w14:paraId="6AC1E431" w14:textId="19B6E80E" w:rsidR="00641D8F" w:rsidRPr="00E428B3" w:rsidRDefault="006220B9" w:rsidP="00E428B3">
                            <w:pPr>
                              <w:jc w:val="right"/>
                              <w:rPr>
                                <w:b/>
                                <w:color w:val="FFFFFF" w:themeColor="background1"/>
                              </w:rPr>
                            </w:pPr>
                            <w:sdt>
                              <w:sdtPr>
                                <w:rPr>
                                  <w:rFonts w:cs="Segoe UI"/>
                                  <w:b/>
                                  <w:noProof/>
                                  <w:color w:val="FFFFFF" w:themeColor="background1"/>
                                  <w:szCs w:val="24"/>
                                  <w:lang w:val="az-Latn-AZ"/>
                                </w:rPr>
                                <w:alias w:val="Keywords"/>
                                <w:tag w:val=""/>
                                <w:id w:val="729734161"/>
                                <w:dataBinding w:prefixMappings="xmlns:ns0='http://purl.org/dc/elements/1.1/' xmlns:ns1='http://schemas.openxmlformats.org/package/2006/metadata/core-properties' " w:xpath="/ns1:coreProperties[1]/ns1:keywords[1]" w:storeItemID="{6C3C8BC8-F283-45AE-878A-BAB7291924A1}"/>
                                <w:text/>
                              </w:sdtPr>
                              <w:sdtEndPr/>
                              <w:sdtContent>
                                <w:r w:rsidR="00641D8F">
                                  <w:rPr>
                                    <w:rFonts w:cs="Segoe UI"/>
                                    <w:b/>
                                    <w:noProof/>
                                    <w:color w:val="FFFFFF" w:themeColor="background1"/>
                                    <w:szCs w:val="24"/>
                                    <w:lang w:val="az-Latn-AZ"/>
                                  </w:rPr>
                                  <w:t>17.11.2021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B5A107" id="_x0000_s1027" type="#_x0000_t202" style="position:absolute;left:0;text-align:left;margin-left:2.85pt;margin-top:781.9pt;width:199.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" filled="f" stroked="f">
                <v:textbox style="mso-fit-shape-to-text:t">
                  <w:txbxContent>
                    <w:p w14:paraId="6AC1E431" w14:textId="19B6E80E" w:rsidR="00641D8F" w:rsidRPr="00E428B3" w:rsidRDefault="0015181B" w:rsidP="00E428B3">
                      <w:pPr>
                        <w:jc w:val="right"/>
                        <w:rPr>
                          <w:b/>
                          <w:color w:val="FFFFFF" w:themeColor="background1"/>
                        </w:rPr>
                      </w:pPr>
                      <w:sdt>
                        <w:sdtPr>
                          <w:rPr>
                            <w:rFonts w:cs="Segoe UI"/>
                            <w:b/>
                            <w:noProof/>
                            <w:color w:val="FFFFFF" w:themeColor="background1"/>
                            <w:szCs w:val="24"/>
                            <w:lang w:val="az-Latn-AZ"/>
                          </w:rPr>
                          <w:alias w:val="Keywords"/>
                          <w:tag w:val=""/>
                          <w:id w:val="729734161"/>
                          <w:dataBinding w:prefixMappings="xmlns:ns0='http://purl.org/dc/elements/1.1/' xmlns:ns1='http://schemas.openxmlformats.org/package/2006/metadata/core-properties' " w:xpath="/ns1:coreProperties[1]/ns1:keywords[1]" w:storeItemID="{6C3C8BC8-F283-45AE-878A-BAB7291924A1}"/>
                          <w:text/>
                        </w:sdtPr>
                        <w:sdtEndPr/>
                        <w:sdtContent>
                          <w:r w:rsidR="00641D8F">
                            <w:rPr>
                              <w:rFonts w:cs="Segoe UI"/>
                              <w:b/>
                              <w:noProof/>
                              <w:color w:val="FFFFFF" w:themeColor="background1"/>
                              <w:szCs w:val="24"/>
                              <w:lang w:val="az-Latn-AZ"/>
                            </w:rPr>
                            <w:t>17.11.2021</w:t>
                          </w:r>
                        </w:sdtContent>
                      </w:sdt>
                    </w:p>
                  </w:txbxContent>
                </v:textbox>
              </v:shape>
            </w:pict>
          </mc:Fallback>
        </mc:AlternateContent>
      </w:r>
      <w:r w:rsidR="0050127B" w:rsidRPr="00735FB4">
        <w:rPr>
          <w:rFonts w:ascii="Arial" w:hAnsi="Arial" w:cs="Arial"/>
        </w:rPr>
        <w:object w:dxaOrig="11970" w:dyaOrig="17071" w14:anchorId="4AE40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1pt;height:824.6pt" o:ole="">
            <v:imagedata r:id="rId11" o:title=""/>
          </v:shape>
          <o:OLEObject Type="Embed" ProgID="Visio.Drawing.15" ShapeID="_x0000_i1025" DrawAspect="Content" ObjectID="_1699093717" r:id="rId12"/>
        </w:object>
      </w:r>
      <w:r w:rsidR="006E630F" w:rsidRPr="00735FB4">
        <w:rPr>
          <w:rFonts w:ascii="Arial" w:hAnsi="Arial" w:cs="Arial"/>
          <w:lang w:val="az-Latn-AZ"/>
        </w:rPr>
        <w:t xml:space="preserve"> </w:t>
      </w:r>
    </w:p>
    <w:sdt>
      <w:sdtPr>
        <w:rPr>
          <w:rFonts w:ascii="Arial" w:hAnsi="Arial" w:cs="Arial"/>
          <w:sz w:val="24"/>
          <w:lang w:val="ru-RU"/>
        </w:rPr>
        <w:id w:val="484595056"/>
        <w:docPartObj>
          <w:docPartGallery w:val="Table of Contents"/>
          <w:docPartUnique/>
        </w:docPartObj>
      </w:sdtPr>
      <w:sdtEndPr>
        <w:rPr>
          <w:b/>
          <w:bCs/>
          <w:lang w:val="en-US"/>
        </w:rPr>
      </w:sdtEndPr>
      <w:sdtContent>
        <w:p w14:paraId="36071FC9" w14:textId="04A54689" w:rsidR="00EE47E8" w:rsidRPr="00735FB4" w:rsidRDefault="003701E1" w:rsidP="00443AD5">
          <w:pPr>
            <w:pStyle w:val="TOCHeading"/>
            <w:spacing w:before="240"/>
            <w:ind w:right="22" w:firstLine="720"/>
            <w:rPr>
              <w:rFonts w:ascii="Arial" w:hAnsi="Arial" w:cs="Arial"/>
              <w:lang w:val="az-Latn-AZ"/>
            </w:rPr>
          </w:pPr>
          <w:r w:rsidRPr="00735FB4">
            <w:rPr>
              <w:rFonts w:ascii="Arial" w:hAnsi="Arial" w:cs="Arial"/>
              <w:lang w:val="ru-RU"/>
            </w:rPr>
            <w:t>M</w:t>
          </w:r>
          <w:r w:rsidRPr="00735FB4">
            <w:rPr>
              <w:rFonts w:ascii="Arial" w:hAnsi="Arial" w:cs="Arial"/>
              <w:lang w:val="az-Latn-AZ"/>
            </w:rPr>
            <w:t>ündəricat</w:t>
          </w:r>
        </w:p>
        <w:p w14:paraId="25DA74A3" w14:textId="34ABF62B" w:rsidR="000E30FC" w:rsidRPr="00735FB4" w:rsidRDefault="000E30FC" w:rsidP="00443AD5">
          <w:pPr>
            <w:ind w:right="22" w:firstLine="720"/>
            <w:rPr>
              <w:rFonts w:ascii="Arial" w:hAnsi="Arial" w:cs="Arial"/>
              <w:lang w:val="az-Latn-AZ"/>
            </w:rPr>
          </w:pPr>
        </w:p>
        <w:p w14:paraId="28AF13CF" w14:textId="2B268069" w:rsidR="00CC6C87" w:rsidRPr="00735FB4" w:rsidRDefault="00EE47E8" w:rsidP="00735FB4">
          <w:pPr>
            <w:pStyle w:val="TOC3"/>
            <w:rPr>
              <w:rStyle w:val="Hyperlink"/>
              <w:rFonts w:ascii="Arial" w:hAnsi="Arial" w:cs="Arial"/>
            </w:rPr>
          </w:pPr>
          <w:r w:rsidRPr="00735FB4">
            <w:rPr>
              <w:rStyle w:val="Hyperlink"/>
              <w:rFonts w:ascii="Arial" w:hAnsi="Arial" w:cs="Arial"/>
            </w:rPr>
            <w:fldChar w:fldCharType="begin"/>
          </w:r>
          <w:r w:rsidRPr="00735FB4">
            <w:rPr>
              <w:rStyle w:val="Hyperlink"/>
              <w:rFonts w:ascii="Arial" w:hAnsi="Arial" w:cs="Arial"/>
            </w:rPr>
            <w:instrText xml:space="preserve"> TOC \o "1-3" \h \z \u </w:instrText>
          </w:r>
          <w:r w:rsidRPr="00735FB4">
            <w:rPr>
              <w:rStyle w:val="Hyperlink"/>
              <w:rFonts w:ascii="Arial" w:hAnsi="Arial" w:cs="Arial"/>
            </w:rPr>
            <w:fldChar w:fldCharType="separate"/>
          </w:r>
          <w:hyperlink w:anchor="_Toc88256418" w:history="1">
            <w:r w:rsidR="00CC6C87" w:rsidRPr="00735FB4">
              <w:rPr>
                <w:rStyle w:val="Hyperlink"/>
                <w:rFonts w:ascii="Arial" w:hAnsi="Arial" w:cs="Arial"/>
                <w:noProof/>
              </w:rPr>
              <w:t>1.</w:t>
            </w:r>
            <w:r w:rsidR="00CC6C87" w:rsidRPr="00735FB4">
              <w:rPr>
                <w:rStyle w:val="Hyperlink"/>
                <w:rFonts w:ascii="Arial" w:hAnsi="Arial" w:cs="Arial"/>
              </w:rPr>
              <w:tab/>
            </w:r>
            <w:r w:rsidR="00CC6C87" w:rsidRPr="00735FB4">
              <w:rPr>
                <w:rStyle w:val="Hyperlink"/>
                <w:rFonts w:ascii="Arial" w:hAnsi="Arial" w:cs="Arial"/>
                <w:noProof/>
              </w:rPr>
              <w:t>Giriş</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_Toc88256418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w:t>
            </w:r>
            <w:r w:rsidR="00CC6C87" w:rsidRPr="00735FB4">
              <w:rPr>
                <w:rStyle w:val="Hyperlink"/>
                <w:rFonts w:ascii="Arial" w:hAnsi="Arial" w:cs="Arial"/>
                <w:webHidden/>
              </w:rPr>
              <w:fldChar w:fldCharType="end"/>
            </w:r>
          </w:hyperlink>
        </w:p>
        <w:p w14:paraId="5F97BA93" w14:textId="6B62C9CF" w:rsidR="00CC6C87" w:rsidRPr="00735FB4" w:rsidRDefault="006220B9" w:rsidP="00735FB4">
          <w:pPr>
            <w:pStyle w:val="TOC3"/>
            <w:rPr>
              <w:rStyle w:val="Hyperlink"/>
              <w:rFonts w:ascii="Arial" w:hAnsi="Arial" w:cs="Arial"/>
            </w:rPr>
          </w:pPr>
          <w:hyperlink w:anchor="_Toc88256419" w:history="1">
            <w:r w:rsidR="00CC6C87" w:rsidRPr="00735FB4">
              <w:rPr>
                <w:rStyle w:val="Hyperlink"/>
                <w:rFonts w:ascii="Arial" w:hAnsi="Arial" w:cs="Arial"/>
                <w:noProof/>
              </w:rPr>
              <w:t>2.</w:t>
            </w:r>
            <w:r w:rsidR="00CC6C87" w:rsidRPr="00735FB4">
              <w:rPr>
                <w:rStyle w:val="Hyperlink"/>
                <w:rFonts w:ascii="Arial" w:hAnsi="Arial" w:cs="Arial"/>
              </w:rPr>
              <w:tab/>
            </w:r>
            <w:r w:rsidR="00CC6C87" w:rsidRPr="00735FB4">
              <w:rPr>
                <w:rStyle w:val="Hyperlink"/>
                <w:rFonts w:ascii="Arial" w:hAnsi="Arial" w:cs="Arial"/>
                <w:noProof/>
              </w:rPr>
              <w:t>Tələbələr üçün şəxsi kabinet</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_Toc88256419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2</w:t>
            </w:r>
            <w:r w:rsidR="00CC6C87" w:rsidRPr="00735FB4">
              <w:rPr>
                <w:rStyle w:val="Hyperlink"/>
                <w:rFonts w:ascii="Arial" w:hAnsi="Arial" w:cs="Arial"/>
                <w:webHidden/>
              </w:rPr>
              <w:fldChar w:fldCharType="end"/>
            </w:r>
          </w:hyperlink>
        </w:p>
        <w:p w14:paraId="5ADD7317" w14:textId="77F617AA" w:rsidR="00CC6C87" w:rsidRPr="00735FB4" w:rsidRDefault="006220B9" w:rsidP="00735FB4">
          <w:pPr>
            <w:pStyle w:val="TOC3"/>
            <w:rPr>
              <w:rStyle w:val="Hyperlink"/>
              <w:rFonts w:ascii="Arial" w:hAnsi="Arial" w:cs="Arial"/>
            </w:rPr>
          </w:pPr>
          <w:hyperlink w:anchor="_Toc88256420" w:history="1">
            <w:r w:rsidR="00CC6C87" w:rsidRPr="00735FB4">
              <w:rPr>
                <w:rStyle w:val="Hyperlink"/>
                <w:rFonts w:ascii="Arial" w:hAnsi="Arial" w:cs="Arial"/>
                <w:noProof/>
              </w:rPr>
              <w:t>2.1.</w:t>
            </w:r>
            <w:r w:rsidR="00CC6C87" w:rsidRPr="00735FB4">
              <w:rPr>
                <w:rStyle w:val="Hyperlink"/>
                <w:rFonts w:ascii="Arial" w:hAnsi="Arial" w:cs="Arial"/>
              </w:rPr>
              <w:tab/>
            </w:r>
            <w:r w:rsidR="00CC6C87" w:rsidRPr="00735FB4">
              <w:rPr>
                <w:rStyle w:val="Hyperlink"/>
                <w:rFonts w:ascii="Arial" w:hAnsi="Arial" w:cs="Arial"/>
                <w:noProof/>
              </w:rPr>
              <w:t>Portala giriş</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_Toc88256420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4</w:t>
            </w:r>
            <w:r w:rsidR="00CC6C87" w:rsidRPr="00735FB4">
              <w:rPr>
                <w:rStyle w:val="Hyperlink"/>
                <w:rFonts w:ascii="Arial" w:hAnsi="Arial" w:cs="Arial"/>
                <w:webHidden/>
              </w:rPr>
              <w:fldChar w:fldCharType="end"/>
            </w:r>
          </w:hyperlink>
        </w:p>
        <w:p w14:paraId="7C952373" w14:textId="793EEEA4" w:rsidR="00CC6C87" w:rsidRPr="00735FB4" w:rsidRDefault="006220B9" w:rsidP="00CC6C87">
          <w:pPr>
            <w:pStyle w:val="TOC3"/>
            <w:rPr>
              <w:rStyle w:val="Hyperlink"/>
              <w:rFonts w:ascii="Arial" w:hAnsi="Arial" w:cs="Arial"/>
            </w:rPr>
          </w:pPr>
          <w:hyperlink w:anchor="_Toc88256421" w:history="1">
            <w:r w:rsidR="00CC6C87" w:rsidRPr="00735FB4">
              <w:rPr>
                <w:rStyle w:val="Hyperlink"/>
                <w:rFonts w:ascii="Arial" w:hAnsi="Arial" w:cs="Arial"/>
                <w:noProof/>
              </w:rPr>
              <w:t>2.1.1.</w:t>
            </w:r>
            <w:r w:rsidR="00CC6C87" w:rsidRPr="00735FB4">
              <w:rPr>
                <w:rStyle w:val="Hyperlink"/>
                <w:rFonts w:ascii="Arial" w:hAnsi="Arial" w:cs="Arial"/>
              </w:rPr>
              <w:tab/>
            </w:r>
            <w:r w:rsidR="00CC6C87" w:rsidRPr="00735FB4">
              <w:rPr>
                <w:rStyle w:val="Hyperlink"/>
                <w:rFonts w:ascii="Arial" w:hAnsi="Arial" w:cs="Arial"/>
                <w:noProof/>
              </w:rPr>
              <w:t>Notarial ərizə məlumatları</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_Toc88256421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4</w:t>
            </w:r>
            <w:r w:rsidR="00CC6C87" w:rsidRPr="00735FB4">
              <w:rPr>
                <w:rStyle w:val="Hyperlink"/>
                <w:rFonts w:ascii="Arial" w:hAnsi="Arial" w:cs="Arial"/>
                <w:webHidden/>
              </w:rPr>
              <w:fldChar w:fldCharType="end"/>
            </w:r>
          </w:hyperlink>
        </w:p>
        <w:p w14:paraId="007DFAC7" w14:textId="7BB30CB5" w:rsidR="00CC6C87" w:rsidRPr="00735FB4" w:rsidRDefault="006220B9" w:rsidP="00CC6C87">
          <w:pPr>
            <w:pStyle w:val="TOC3"/>
            <w:rPr>
              <w:rStyle w:val="Hyperlink"/>
              <w:rFonts w:ascii="Arial" w:hAnsi="Arial" w:cs="Arial"/>
            </w:rPr>
          </w:pPr>
          <w:hyperlink w:anchor="_Toc88256422" w:history="1">
            <w:r w:rsidR="00CC6C87" w:rsidRPr="00735FB4">
              <w:rPr>
                <w:rStyle w:val="Hyperlink"/>
                <w:rFonts w:ascii="Arial" w:hAnsi="Arial" w:cs="Arial"/>
                <w:noProof/>
              </w:rPr>
              <w:t>2.1.2.</w:t>
            </w:r>
            <w:r w:rsidR="00CC6C87" w:rsidRPr="00735FB4">
              <w:rPr>
                <w:rStyle w:val="Hyperlink"/>
                <w:rFonts w:ascii="Arial" w:hAnsi="Arial" w:cs="Arial"/>
              </w:rPr>
              <w:tab/>
            </w:r>
            <w:r w:rsidR="00CC6C87" w:rsidRPr="00735FB4">
              <w:rPr>
                <w:rStyle w:val="Hyperlink"/>
                <w:rFonts w:ascii="Arial" w:hAnsi="Arial" w:cs="Arial"/>
                <w:noProof/>
              </w:rPr>
              <w:t>Şəxsi məlumatlar</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_Toc88256422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4</w:t>
            </w:r>
            <w:r w:rsidR="00CC6C87" w:rsidRPr="00735FB4">
              <w:rPr>
                <w:rStyle w:val="Hyperlink"/>
                <w:rFonts w:ascii="Arial" w:hAnsi="Arial" w:cs="Arial"/>
                <w:webHidden/>
              </w:rPr>
              <w:fldChar w:fldCharType="end"/>
            </w:r>
          </w:hyperlink>
        </w:p>
        <w:p w14:paraId="7C0A4B7A" w14:textId="00019E92" w:rsidR="00CC6C87" w:rsidRPr="00735FB4" w:rsidRDefault="006220B9" w:rsidP="00CC6C87">
          <w:pPr>
            <w:pStyle w:val="TOC3"/>
            <w:rPr>
              <w:rStyle w:val="Hyperlink"/>
              <w:rFonts w:ascii="Arial" w:hAnsi="Arial" w:cs="Arial"/>
            </w:rPr>
          </w:pPr>
          <w:hyperlink w:anchor="_Toc88256423" w:history="1">
            <w:r w:rsidR="00CC6C87" w:rsidRPr="00735FB4">
              <w:rPr>
                <w:rStyle w:val="Hyperlink"/>
                <w:rFonts w:ascii="Arial" w:hAnsi="Arial" w:cs="Arial"/>
                <w:noProof/>
              </w:rPr>
              <w:t>2.1.3.</w:t>
            </w:r>
            <w:r w:rsidR="00CC6C87" w:rsidRPr="00735FB4">
              <w:rPr>
                <w:rStyle w:val="Hyperlink"/>
                <w:rFonts w:ascii="Arial" w:hAnsi="Arial" w:cs="Arial"/>
              </w:rPr>
              <w:tab/>
            </w:r>
            <w:r w:rsidR="00CC6C87" w:rsidRPr="00735FB4">
              <w:rPr>
                <w:rStyle w:val="Hyperlink"/>
                <w:rFonts w:ascii="Arial" w:hAnsi="Arial" w:cs="Arial"/>
                <w:noProof/>
              </w:rPr>
              <w:t>Təhsil məlumatları</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_Toc88256423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5</w:t>
            </w:r>
            <w:r w:rsidR="00CC6C87" w:rsidRPr="00735FB4">
              <w:rPr>
                <w:rStyle w:val="Hyperlink"/>
                <w:rFonts w:ascii="Arial" w:hAnsi="Arial" w:cs="Arial"/>
                <w:webHidden/>
              </w:rPr>
              <w:fldChar w:fldCharType="end"/>
            </w:r>
          </w:hyperlink>
        </w:p>
        <w:p w14:paraId="31FE8773" w14:textId="18D8BF86" w:rsidR="00CC6C87" w:rsidRPr="00735FB4" w:rsidRDefault="006220B9" w:rsidP="00CC6C87">
          <w:pPr>
            <w:pStyle w:val="TOC3"/>
            <w:rPr>
              <w:rStyle w:val="Hyperlink"/>
              <w:rFonts w:ascii="Arial" w:hAnsi="Arial" w:cs="Arial"/>
            </w:rPr>
          </w:pPr>
          <w:hyperlink w:anchor="_Toc88256424" w:history="1">
            <w:r w:rsidR="00CC6C87" w:rsidRPr="00735FB4">
              <w:rPr>
                <w:rStyle w:val="Hyperlink"/>
                <w:rFonts w:ascii="Arial" w:hAnsi="Arial" w:cs="Arial"/>
                <w:noProof/>
              </w:rPr>
              <w:t>2.1.4.</w:t>
            </w:r>
            <w:r w:rsidR="00CC6C87" w:rsidRPr="00735FB4">
              <w:rPr>
                <w:rStyle w:val="Hyperlink"/>
                <w:rFonts w:ascii="Arial" w:hAnsi="Arial" w:cs="Arial"/>
              </w:rPr>
              <w:tab/>
            </w:r>
            <w:r w:rsidR="00CC6C87" w:rsidRPr="00735FB4">
              <w:rPr>
                <w:rStyle w:val="Hyperlink"/>
                <w:rFonts w:ascii="Arial" w:hAnsi="Arial" w:cs="Arial"/>
                <w:noProof/>
              </w:rPr>
              <w:t>Ailə üzvləri</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_Toc88256424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6</w:t>
            </w:r>
            <w:r w:rsidR="00CC6C87" w:rsidRPr="00735FB4">
              <w:rPr>
                <w:rStyle w:val="Hyperlink"/>
                <w:rFonts w:ascii="Arial" w:hAnsi="Arial" w:cs="Arial"/>
                <w:webHidden/>
              </w:rPr>
              <w:fldChar w:fldCharType="end"/>
            </w:r>
          </w:hyperlink>
        </w:p>
        <w:p w14:paraId="0C9F1D06" w14:textId="41BBBF05" w:rsidR="00CC6C87" w:rsidRPr="00735FB4" w:rsidRDefault="006220B9" w:rsidP="00CC6C87">
          <w:pPr>
            <w:pStyle w:val="TOC3"/>
            <w:rPr>
              <w:rStyle w:val="Hyperlink"/>
              <w:rFonts w:ascii="Arial" w:hAnsi="Arial" w:cs="Arial"/>
            </w:rPr>
          </w:pPr>
          <w:hyperlink w:anchor="_Toc88256425" w:history="1">
            <w:r w:rsidR="00CC6C87" w:rsidRPr="00735FB4">
              <w:rPr>
                <w:rStyle w:val="Hyperlink"/>
                <w:rFonts w:ascii="Arial" w:hAnsi="Arial" w:cs="Arial"/>
                <w:noProof/>
              </w:rPr>
              <w:t>2.1.5.</w:t>
            </w:r>
            <w:r w:rsidR="00CC6C87" w:rsidRPr="00735FB4">
              <w:rPr>
                <w:rStyle w:val="Hyperlink"/>
                <w:rFonts w:ascii="Arial" w:hAnsi="Arial" w:cs="Arial"/>
              </w:rPr>
              <w:tab/>
            </w:r>
            <w:r w:rsidR="00CC6C87" w:rsidRPr="00735FB4">
              <w:rPr>
                <w:rStyle w:val="Hyperlink"/>
                <w:rFonts w:ascii="Arial" w:hAnsi="Arial" w:cs="Arial"/>
                <w:noProof/>
              </w:rPr>
              <w:t>Digər zəruri məlumatlar</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_Toc88256425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8</w:t>
            </w:r>
            <w:r w:rsidR="00CC6C87" w:rsidRPr="00735FB4">
              <w:rPr>
                <w:rStyle w:val="Hyperlink"/>
                <w:rFonts w:ascii="Arial" w:hAnsi="Arial" w:cs="Arial"/>
                <w:webHidden/>
              </w:rPr>
              <w:fldChar w:fldCharType="end"/>
            </w:r>
          </w:hyperlink>
        </w:p>
        <w:p w14:paraId="4F292547" w14:textId="31F7E1D5" w:rsidR="00CC6C87" w:rsidRPr="00735FB4" w:rsidRDefault="006220B9" w:rsidP="00CC6C87">
          <w:pPr>
            <w:pStyle w:val="TOC3"/>
            <w:rPr>
              <w:rStyle w:val="Hyperlink"/>
              <w:rFonts w:ascii="Arial" w:hAnsi="Arial" w:cs="Arial"/>
            </w:rPr>
          </w:pPr>
          <w:hyperlink w:anchor="_Toc88256426" w:history="1">
            <w:r w:rsidR="00CC6C87" w:rsidRPr="00735FB4">
              <w:rPr>
                <w:rStyle w:val="Hyperlink"/>
                <w:rFonts w:ascii="Arial" w:hAnsi="Arial" w:cs="Arial"/>
                <w:noProof/>
              </w:rPr>
              <w:t>2.1.6.</w:t>
            </w:r>
            <w:r w:rsidR="00CC6C87" w:rsidRPr="00735FB4">
              <w:rPr>
                <w:rStyle w:val="Hyperlink"/>
                <w:rFonts w:ascii="Arial" w:hAnsi="Arial" w:cs="Arial"/>
              </w:rPr>
              <w:tab/>
            </w:r>
            <w:r w:rsidR="00CC6C87" w:rsidRPr="00735FB4">
              <w:rPr>
                <w:rStyle w:val="Hyperlink"/>
                <w:rFonts w:ascii="Arial" w:hAnsi="Arial" w:cs="Arial"/>
                <w:noProof/>
              </w:rPr>
              <w:t>Müraciətin izlənilməsi</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_Toc88256426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9</w:t>
            </w:r>
            <w:r w:rsidR="00CC6C87" w:rsidRPr="00735FB4">
              <w:rPr>
                <w:rStyle w:val="Hyperlink"/>
                <w:rFonts w:ascii="Arial" w:hAnsi="Arial" w:cs="Arial"/>
                <w:webHidden/>
              </w:rPr>
              <w:fldChar w:fldCharType="end"/>
            </w:r>
          </w:hyperlink>
        </w:p>
        <w:p w14:paraId="7887F42C" w14:textId="40C84ED1" w:rsidR="00CC6C87" w:rsidRPr="00735FB4" w:rsidRDefault="006220B9" w:rsidP="00735FB4">
          <w:pPr>
            <w:pStyle w:val="TOC3"/>
            <w:rPr>
              <w:rStyle w:val="Hyperlink"/>
              <w:rFonts w:ascii="Arial" w:hAnsi="Arial" w:cs="Arial"/>
            </w:rPr>
          </w:pPr>
          <w:hyperlink w:anchor="_Toc88256427" w:history="1">
            <w:r w:rsidR="00CC6C87" w:rsidRPr="00735FB4">
              <w:rPr>
                <w:rStyle w:val="Hyperlink"/>
                <w:rFonts w:ascii="Arial" w:hAnsi="Arial" w:cs="Arial"/>
                <w:noProof/>
              </w:rPr>
              <w:t>3.</w:t>
            </w:r>
            <w:r w:rsidR="00CC6C87" w:rsidRPr="00735FB4">
              <w:rPr>
                <w:rStyle w:val="Hyperlink"/>
                <w:rFonts w:ascii="Arial" w:hAnsi="Arial" w:cs="Arial"/>
              </w:rPr>
              <w:tab/>
            </w:r>
            <w:r w:rsidR="00CC6C87" w:rsidRPr="00735FB4">
              <w:rPr>
                <w:rStyle w:val="Hyperlink"/>
                <w:rFonts w:ascii="Arial" w:hAnsi="Arial" w:cs="Arial"/>
                <w:noProof/>
              </w:rPr>
              <w:t>Müraciətin statusları</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_Toc88256427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10</w:t>
            </w:r>
            <w:r w:rsidR="00CC6C87" w:rsidRPr="00735FB4">
              <w:rPr>
                <w:rStyle w:val="Hyperlink"/>
                <w:rFonts w:ascii="Arial" w:hAnsi="Arial" w:cs="Arial"/>
                <w:webHidden/>
              </w:rPr>
              <w:fldChar w:fldCharType="end"/>
            </w:r>
          </w:hyperlink>
        </w:p>
        <w:p w14:paraId="12AF44F5" w14:textId="0FA22042" w:rsidR="00CC6C87" w:rsidRPr="00735FB4" w:rsidRDefault="006220B9" w:rsidP="00735FB4">
          <w:pPr>
            <w:pStyle w:val="TOC3"/>
            <w:rPr>
              <w:rStyle w:val="Hyperlink"/>
              <w:rFonts w:ascii="Arial" w:hAnsi="Arial" w:cs="Arial"/>
            </w:rPr>
          </w:pPr>
          <w:hyperlink w:anchor="_Toc88256428" w:history="1">
            <w:r w:rsidR="00CC6C87" w:rsidRPr="00735FB4">
              <w:rPr>
                <w:rStyle w:val="Hyperlink"/>
                <w:rFonts w:ascii="Arial" w:hAnsi="Arial" w:cs="Arial"/>
                <w:noProof/>
              </w:rPr>
              <w:t>3.1.</w:t>
            </w:r>
            <w:r w:rsidR="00CC6C87" w:rsidRPr="00735FB4">
              <w:rPr>
                <w:rStyle w:val="Hyperlink"/>
                <w:rFonts w:ascii="Arial" w:hAnsi="Arial" w:cs="Arial"/>
              </w:rPr>
              <w:tab/>
            </w:r>
            <w:r w:rsidR="00CC6C87" w:rsidRPr="00735FB4">
              <w:rPr>
                <w:rStyle w:val="Hyperlink"/>
                <w:rFonts w:ascii="Arial" w:hAnsi="Arial" w:cs="Arial"/>
                <w:noProof/>
              </w:rPr>
              <w:t>Təhsil müəssisəsi tərəfindən yoxlama</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_Toc88256428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10</w:t>
            </w:r>
            <w:r w:rsidR="00CC6C87" w:rsidRPr="00735FB4">
              <w:rPr>
                <w:rStyle w:val="Hyperlink"/>
                <w:rFonts w:ascii="Arial" w:hAnsi="Arial" w:cs="Arial"/>
                <w:webHidden/>
              </w:rPr>
              <w:fldChar w:fldCharType="end"/>
            </w:r>
          </w:hyperlink>
        </w:p>
        <w:p w14:paraId="68F51FFA" w14:textId="1ABF8AAD" w:rsidR="00CC6C87" w:rsidRPr="00735FB4" w:rsidRDefault="006220B9" w:rsidP="00735FB4">
          <w:pPr>
            <w:pStyle w:val="TOC3"/>
            <w:rPr>
              <w:rStyle w:val="Hyperlink"/>
              <w:rFonts w:ascii="Arial" w:hAnsi="Arial" w:cs="Arial"/>
            </w:rPr>
          </w:pPr>
          <w:hyperlink w:anchor="_Toc88256429" w:history="1">
            <w:r w:rsidR="00CC6C87" w:rsidRPr="00735FB4">
              <w:rPr>
                <w:rStyle w:val="Hyperlink"/>
                <w:rFonts w:ascii="Arial" w:hAnsi="Arial" w:cs="Arial"/>
                <w:noProof/>
              </w:rPr>
              <w:t>3.2.</w:t>
            </w:r>
            <w:r w:rsidR="00CC6C87" w:rsidRPr="00735FB4">
              <w:rPr>
                <w:rStyle w:val="Hyperlink"/>
                <w:rFonts w:ascii="Arial" w:hAnsi="Arial" w:cs="Arial"/>
              </w:rPr>
              <w:tab/>
            </w:r>
            <w:r w:rsidR="00CC6C87" w:rsidRPr="00735FB4">
              <w:rPr>
                <w:rStyle w:val="Hyperlink"/>
                <w:rFonts w:ascii="Arial" w:hAnsi="Arial" w:cs="Arial"/>
                <w:noProof/>
              </w:rPr>
              <w:t>Sistem tərəfindən yoxlama</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_Toc88256429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10</w:t>
            </w:r>
            <w:r w:rsidR="00CC6C87" w:rsidRPr="00735FB4">
              <w:rPr>
                <w:rStyle w:val="Hyperlink"/>
                <w:rFonts w:ascii="Arial" w:hAnsi="Arial" w:cs="Arial"/>
                <w:webHidden/>
              </w:rPr>
              <w:fldChar w:fldCharType="end"/>
            </w:r>
          </w:hyperlink>
        </w:p>
        <w:p w14:paraId="1ED8A3C5" w14:textId="6AD5289A" w:rsidR="00CC6C87" w:rsidRPr="00735FB4" w:rsidRDefault="006220B9" w:rsidP="00CC6C87">
          <w:pPr>
            <w:pStyle w:val="TOC3"/>
            <w:rPr>
              <w:rStyle w:val="Hyperlink"/>
              <w:rFonts w:ascii="Arial" w:hAnsi="Arial" w:cs="Arial"/>
            </w:rPr>
          </w:pPr>
          <w:hyperlink w:anchor="_Toc88256430" w:history="1">
            <w:r w:rsidR="00CC6C87" w:rsidRPr="00735FB4">
              <w:rPr>
                <w:rStyle w:val="Hyperlink"/>
                <w:rFonts w:ascii="Arial" w:hAnsi="Arial" w:cs="Arial"/>
                <w:noProof/>
              </w:rPr>
              <w:t>3.2.1.</w:t>
            </w:r>
            <w:r w:rsidR="00CC6C87" w:rsidRPr="00735FB4">
              <w:rPr>
                <w:rStyle w:val="Hyperlink"/>
                <w:rFonts w:ascii="Arial" w:hAnsi="Arial" w:cs="Arial"/>
              </w:rPr>
              <w:tab/>
            </w:r>
            <w:r w:rsidR="00CC6C87" w:rsidRPr="00735FB4">
              <w:rPr>
                <w:rStyle w:val="Hyperlink"/>
                <w:rFonts w:ascii="Arial" w:hAnsi="Arial" w:cs="Arial"/>
                <w:noProof/>
              </w:rPr>
              <w:t>Sosial TTK</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_Toc88256430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10</w:t>
            </w:r>
            <w:r w:rsidR="00CC6C87" w:rsidRPr="00735FB4">
              <w:rPr>
                <w:rStyle w:val="Hyperlink"/>
                <w:rFonts w:ascii="Arial" w:hAnsi="Arial" w:cs="Arial"/>
                <w:webHidden/>
              </w:rPr>
              <w:fldChar w:fldCharType="end"/>
            </w:r>
          </w:hyperlink>
        </w:p>
        <w:p w14:paraId="780F9042" w14:textId="61DC7B5D" w:rsidR="00CC6C87" w:rsidRPr="00735FB4" w:rsidRDefault="006220B9" w:rsidP="00CC6C87">
          <w:pPr>
            <w:pStyle w:val="TOC3"/>
            <w:rPr>
              <w:rStyle w:val="Hyperlink"/>
              <w:rFonts w:ascii="Arial" w:hAnsi="Arial" w:cs="Arial"/>
            </w:rPr>
          </w:pPr>
          <w:hyperlink w:anchor="_Toc88256431" w:history="1">
            <w:r w:rsidR="00CC6C87" w:rsidRPr="00735FB4">
              <w:rPr>
                <w:rStyle w:val="Hyperlink"/>
                <w:rFonts w:ascii="Arial" w:hAnsi="Arial" w:cs="Arial"/>
                <w:noProof/>
              </w:rPr>
              <w:t>3.2.2.</w:t>
            </w:r>
            <w:r w:rsidR="00CC6C87" w:rsidRPr="00735FB4">
              <w:rPr>
                <w:rStyle w:val="Hyperlink"/>
                <w:rFonts w:ascii="Arial" w:hAnsi="Arial" w:cs="Arial"/>
              </w:rPr>
              <w:tab/>
            </w:r>
            <w:r w:rsidR="00CC6C87" w:rsidRPr="00735FB4">
              <w:rPr>
                <w:rStyle w:val="Hyperlink"/>
                <w:rFonts w:ascii="Arial" w:hAnsi="Arial" w:cs="Arial"/>
                <w:noProof/>
              </w:rPr>
              <w:t>Standart TTK</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_Toc88256431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11</w:t>
            </w:r>
            <w:r w:rsidR="00CC6C87" w:rsidRPr="00735FB4">
              <w:rPr>
                <w:rStyle w:val="Hyperlink"/>
                <w:rFonts w:ascii="Arial" w:hAnsi="Arial" w:cs="Arial"/>
                <w:webHidden/>
              </w:rPr>
              <w:fldChar w:fldCharType="end"/>
            </w:r>
          </w:hyperlink>
        </w:p>
        <w:p w14:paraId="081E3010" w14:textId="2B8756EE" w:rsidR="00CC6C87" w:rsidRPr="00735FB4" w:rsidRDefault="006220B9" w:rsidP="00CC6C87">
          <w:pPr>
            <w:pStyle w:val="TOC3"/>
            <w:rPr>
              <w:rStyle w:val="Hyperlink"/>
              <w:rFonts w:ascii="Arial" w:hAnsi="Arial" w:cs="Arial"/>
            </w:rPr>
          </w:pPr>
          <w:hyperlink w:anchor="_Toc88256432" w:history="1">
            <w:r w:rsidR="00CC6C87" w:rsidRPr="00735FB4">
              <w:rPr>
                <w:rStyle w:val="Hyperlink"/>
                <w:rFonts w:ascii="Arial" w:hAnsi="Arial" w:cs="Arial"/>
                <w:noProof/>
              </w:rPr>
              <w:t>3.2.3.</w:t>
            </w:r>
            <w:r w:rsidR="00CC6C87" w:rsidRPr="00735FB4">
              <w:rPr>
                <w:rStyle w:val="Hyperlink"/>
                <w:rFonts w:ascii="Arial" w:hAnsi="Arial" w:cs="Arial"/>
              </w:rPr>
              <w:tab/>
            </w:r>
            <w:r w:rsidR="00CC6C87" w:rsidRPr="00735FB4">
              <w:rPr>
                <w:rStyle w:val="Hyperlink"/>
                <w:rFonts w:ascii="Arial" w:hAnsi="Arial" w:cs="Arial"/>
                <w:noProof/>
              </w:rPr>
              <w:t>TTK hüququnun olmaması</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_Toc88256432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11</w:t>
            </w:r>
            <w:r w:rsidR="00CC6C87" w:rsidRPr="00735FB4">
              <w:rPr>
                <w:rStyle w:val="Hyperlink"/>
                <w:rFonts w:ascii="Arial" w:hAnsi="Arial" w:cs="Arial"/>
                <w:webHidden/>
              </w:rPr>
              <w:fldChar w:fldCharType="end"/>
            </w:r>
          </w:hyperlink>
        </w:p>
        <w:p w14:paraId="09268180" w14:textId="513DD8C3" w:rsidR="00CC6C87" w:rsidRPr="00735FB4" w:rsidRDefault="006220B9" w:rsidP="00735FB4">
          <w:pPr>
            <w:pStyle w:val="TOC3"/>
            <w:rPr>
              <w:rStyle w:val="Hyperlink"/>
              <w:rFonts w:ascii="Arial" w:hAnsi="Arial" w:cs="Arial"/>
            </w:rPr>
          </w:pPr>
          <w:hyperlink w:anchor="_Toc88256433" w:history="1">
            <w:r w:rsidR="00CC6C87" w:rsidRPr="00735FB4">
              <w:rPr>
                <w:rStyle w:val="Hyperlink"/>
                <w:rFonts w:ascii="Arial" w:hAnsi="Arial" w:cs="Arial"/>
                <w:noProof/>
              </w:rPr>
              <w:t>3.3.</w:t>
            </w:r>
            <w:r w:rsidR="00CC6C87" w:rsidRPr="00735FB4">
              <w:rPr>
                <w:rStyle w:val="Hyperlink"/>
                <w:rFonts w:ascii="Arial" w:hAnsi="Arial" w:cs="Arial"/>
              </w:rPr>
              <w:tab/>
            </w:r>
            <w:r w:rsidR="00CC6C87" w:rsidRPr="00735FB4">
              <w:rPr>
                <w:rStyle w:val="Hyperlink"/>
                <w:rFonts w:ascii="Arial" w:hAnsi="Arial" w:cs="Arial"/>
                <w:noProof/>
              </w:rPr>
              <w:t>Kreditin rəsmiləşdirilməsi</w:t>
            </w:r>
            <w:r w:rsidR="00CC6C87" w:rsidRPr="00735FB4">
              <w:rPr>
                <w:rStyle w:val="Hyperlink"/>
                <w:rFonts w:ascii="Arial" w:hAnsi="Arial" w:cs="Arial"/>
                <w:webHidden/>
              </w:rPr>
              <w:tab/>
            </w:r>
            <w:r w:rsidR="00CC6C87" w:rsidRPr="00735FB4">
              <w:rPr>
                <w:rStyle w:val="Hyperlink"/>
                <w:rFonts w:ascii="Arial" w:hAnsi="Arial" w:cs="Arial"/>
                <w:webHidden/>
              </w:rPr>
              <w:fldChar w:fldCharType="begin"/>
            </w:r>
            <w:r w:rsidR="00CC6C87" w:rsidRPr="00735FB4">
              <w:rPr>
                <w:rStyle w:val="Hyperlink"/>
                <w:rFonts w:ascii="Arial" w:hAnsi="Arial" w:cs="Arial"/>
                <w:webHidden/>
              </w:rPr>
              <w:instrText xml:space="preserve"> PAGEREF _Toc88256433 \h </w:instrText>
            </w:r>
            <w:r w:rsidR="00CC6C87" w:rsidRPr="00735FB4">
              <w:rPr>
                <w:rStyle w:val="Hyperlink"/>
                <w:rFonts w:ascii="Arial" w:hAnsi="Arial" w:cs="Arial"/>
                <w:webHidden/>
              </w:rPr>
            </w:r>
            <w:r w:rsidR="00CC6C87" w:rsidRPr="00735FB4">
              <w:rPr>
                <w:rStyle w:val="Hyperlink"/>
                <w:rFonts w:ascii="Arial" w:hAnsi="Arial" w:cs="Arial"/>
                <w:webHidden/>
              </w:rPr>
              <w:fldChar w:fldCharType="separate"/>
            </w:r>
            <w:r w:rsidR="00CC6C87" w:rsidRPr="00735FB4">
              <w:rPr>
                <w:rStyle w:val="Hyperlink"/>
                <w:rFonts w:ascii="Arial" w:hAnsi="Arial" w:cs="Arial"/>
                <w:webHidden/>
              </w:rPr>
              <w:t>11</w:t>
            </w:r>
            <w:r w:rsidR="00CC6C87" w:rsidRPr="00735FB4">
              <w:rPr>
                <w:rStyle w:val="Hyperlink"/>
                <w:rFonts w:ascii="Arial" w:hAnsi="Arial" w:cs="Arial"/>
                <w:webHidden/>
              </w:rPr>
              <w:fldChar w:fldCharType="end"/>
            </w:r>
          </w:hyperlink>
        </w:p>
        <w:p w14:paraId="31BD631A" w14:textId="549776A5" w:rsidR="001054EC" w:rsidRPr="00735FB4" w:rsidRDefault="00EE47E8" w:rsidP="00735FB4">
          <w:pPr>
            <w:pStyle w:val="TOC3"/>
            <w:rPr>
              <w:rFonts w:ascii="Arial" w:hAnsi="Arial" w:cs="Arial"/>
            </w:rPr>
            <w:sectPr w:rsidR="001054EC" w:rsidRPr="00735FB4" w:rsidSect="007449CC">
              <w:headerReference w:type="default" r:id="rId13"/>
              <w:pgSz w:w="11907" w:h="16839" w:code="9"/>
              <w:pgMar w:top="170" w:right="170" w:bottom="170" w:left="170" w:header="567" w:footer="720" w:gutter="0"/>
              <w:pgNumType w:start="0"/>
              <w:cols w:space="720"/>
              <w:titlePg/>
              <w:docGrid w:linePitch="360"/>
            </w:sectPr>
          </w:pPr>
          <w:r w:rsidRPr="00735FB4">
            <w:rPr>
              <w:rStyle w:val="Hyperlink"/>
              <w:rFonts w:ascii="Arial" w:hAnsi="Arial" w:cs="Arial"/>
              <w:noProof/>
            </w:rPr>
            <w:fldChar w:fldCharType="end"/>
          </w:r>
        </w:p>
      </w:sdtContent>
    </w:sdt>
    <w:p w14:paraId="55F12E6F" w14:textId="0EEDA165" w:rsidR="009816FC" w:rsidRPr="00735FB4" w:rsidRDefault="009816FC" w:rsidP="00443AD5">
      <w:pPr>
        <w:pStyle w:val="Heading1"/>
        <w:numPr>
          <w:ilvl w:val="0"/>
          <w:numId w:val="8"/>
        </w:numPr>
        <w:ind w:left="0" w:right="22" w:firstLine="720"/>
        <w:rPr>
          <w:rFonts w:ascii="Arial" w:hAnsi="Arial" w:cs="Arial"/>
          <w:lang w:val="az-Latn-AZ"/>
        </w:rPr>
      </w:pPr>
      <w:bookmarkStart w:id="0" w:name="_Toc88256418"/>
      <w:r w:rsidRPr="00735FB4">
        <w:rPr>
          <w:rFonts w:ascii="Arial" w:hAnsi="Arial" w:cs="Arial"/>
          <w:lang w:val="az-Latn-AZ"/>
        </w:rPr>
        <w:lastRenderedPageBreak/>
        <w:t>Giriş</w:t>
      </w:r>
      <w:bookmarkEnd w:id="0"/>
    </w:p>
    <w:p w14:paraId="1B084CCA" w14:textId="03F786EE" w:rsidR="00D315E2" w:rsidRPr="00735FB4" w:rsidRDefault="0067163D" w:rsidP="00735FB4">
      <w:pPr>
        <w:ind w:right="23" w:firstLine="720"/>
        <w:jc w:val="both"/>
        <w:rPr>
          <w:rFonts w:ascii="Arial" w:hAnsi="Arial" w:cs="Arial"/>
          <w:lang w:val="az-Latn-AZ"/>
        </w:rPr>
      </w:pPr>
      <w:r w:rsidRPr="00735FB4">
        <w:rPr>
          <w:rFonts w:ascii="Arial" w:hAnsi="Arial" w:cs="Arial"/>
          <w:lang w:val="az-Latn-AZ"/>
        </w:rPr>
        <w:t xml:space="preserve">Bu sənəd </w:t>
      </w:r>
      <w:r w:rsidR="00D7075A" w:rsidRPr="00735FB4">
        <w:rPr>
          <w:rFonts w:ascii="Arial" w:hAnsi="Arial" w:cs="Arial"/>
          <w:lang w:val="az-Latn-AZ"/>
        </w:rPr>
        <w:t xml:space="preserve">Azərbaycan Respublikası Prezidentinin 2021-ci il 17 iyun tarixli 1367 nömrəli Fərmanına əsasən Azərbaycan Respublikası Nazirlər Kabinetinin 2021-ci il 24 iyul tarixli 226 nömrəli Qərarı ilə təsdiq edilmiş “Təhsil Tələbə Krediti Fondunun vəsaiti hesabına təhsil tələbə kreditlərinin verilməsi Qaydası”na </w:t>
      </w:r>
      <w:r w:rsidR="00D315E2" w:rsidRPr="00735FB4">
        <w:rPr>
          <w:rFonts w:ascii="Arial" w:hAnsi="Arial" w:cs="Arial"/>
          <w:lang w:val="az-Latn-AZ"/>
        </w:rPr>
        <w:t>əsasən hazırlanmış informasiya sistemininin istifadəçi təlimatıdır.</w:t>
      </w:r>
    </w:p>
    <w:p w14:paraId="0050819D" w14:textId="2876935D" w:rsidR="00D7075A" w:rsidRPr="00735FB4" w:rsidRDefault="00D7075A" w:rsidP="00443AD5">
      <w:pPr>
        <w:ind w:right="22" w:firstLine="720"/>
        <w:rPr>
          <w:rFonts w:ascii="Arial" w:hAnsi="Arial" w:cs="Arial"/>
          <w:lang w:val="az-Latn-AZ"/>
        </w:rPr>
      </w:pPr>
    </w:p>
    <w:p w14:paraId="32E2CBA5" w14:textId="77777777" w:rsidR="00063F99" w:rsidRPr="00735FB4" w:rsidRDefault="00063F99" w:rsidP="00443AD5">
      <w:pPr>
        <w:ind w:right="22" w:firstLine="720"/>
        <w:rPr>
          <w:rFonts w:ascii="Arial" w:hAnsi="Arial" w:cs="Arial"/>
          <w:lang w:val="az-Latn-AZ"/>
        </w:rPr>
      </w:pPr>
    </w:p>
    <w:p w14:paraId="4CB02D0C" w14:textId="01634D9A" w:rsidR="008054D2" w:rsidRPr="00735FB4" w:rsidRDefault="008054D2" w:rsidP="00443AD5">
      <w:pPr>
        <w:pStyle w:val="Heading1"/>
        <w:numPr>
          <w:ilvl w:val="0"/>
          <w:numId w:val="8"/>
        </w:numPr>
        <w:ind w:left="0" w:right="22" w:firstLine="720"/>
        <w:rPr>
          <w:rFonts w:ascii="Arial" w:hAnsi="Arial" w:cs="Arial"/>
          <w:lang w:val="az-Latn-AZ"/>
        </w:rPr>
      </w:pPr>
      <w:bookmarkStart w:id="1" w:name="_Toc88256419"/>
      <w:bookmarkStart w:id="2" w:name="_Toc15364727"/>
      <w:r w:rsidRPr="00735FB4">
        <w:rPr>
          <w:rFonts w:ascii="Arial" w:hAnsi="Arial" w:cs="Arial"/>
          <w:lang w:val="az-Latn-AZ"/>
        </w:rPr>
        <w:lastRenderedPageBreak/>
        <w:t>Tələbələr üçün şəxsi kabinet</w:t>
      </w:r>
      <w:bookmarkEnd w:id="1"/>
    </w:p>
    <w:bookmarkEnd w:id="2"/>
    <w:p w14:paraId="6C2CC932" w14:textId="4B821FA7" w:rsidR="00874BA1" w:rsidRPr="00735FB4" w:rsidRDefault="007E4AE7" w:rsidP="00735FB4">
      <w:pPr>
        <w:ind w:right="23" w:firstLine="720"/>
        <w:jc w:val="both"/>
        <w:rPr>
          <w:rFonts w:ascii="Arial" w:hAnsi="Arial" w:cs="Arial"/>
          <w:lang w:val="az-Latn-AZ"/>
        </w:rPr>
      </w:pPr>
      <w:r w:rsidRPr="00735FB4">
        <w:rPr>
          <w:rFonts w:ascii="Arial" w:hAnsi="Arial" w:cs="Arial"/>
          <w:lang w:val="az-Latn-AZ"/>
        </w:rPr>
        <w:t>Portala daxil olmaq üçün b</w:t>
      </w:r>
      <w:r w:rsidR="000C70DD" w:rsidRPr="00735FB4">
        <w:rPr>
          <w:rFonts w:ascii="Arial" w:hAnsi="Arial" w:cs="Arial"/>
          <w:lang w:val="az-Latn-AZ"/>
        </w:rPr>
        <w:t>rauzerdə</w:t>
      </w:r>
      <w:r w:rsidR="0067163D" w:rsidRPr="00735FB4">
        <w:rPr>
          <w:rFonts w:ascii="Arial" w:hAnsi="Arial" w:cs="Arial"/>
          <w:lang w:val="az-Latn-AZ"/>
        </w:rPr>
        <w:t xml:space="preserve"> (tövsiyə olunan Google Chrome)</w:t>
      </w:r>
      <w:r w:rsidRPr="00735FB4">
        <w:rPr>
          <w:rFonts w:ascii="Arial" w:hAnsi="Arial" w:cs="Arial"/>
          <w:lang w:val="az-Latn-AZ"/>
        </w:rPr>
        <w:t xml:space="preserve"> </w:t>
      </w:r>
      <w:r w:rsidR="000C70DD" w:rsidRPr="00735FB4">
        <w:rPr>
          <w:rFonts w:ascii="Arial" w:hAnsi="Arial" w:cs="Arial"/>
          <w:lang w:val="az-Latn-AZ"/>
        </w:rPr>
        <w:t>ünvan sətrinə</w:t>
      </w:r>
    </w:p>
    <w:p w14:paraId="2EFD04AE" w14:textId="7B97DFF1" w:rsidR="00074DBC" w:rsidRPr="00735FB4" w:rsidRDefault="0066621A" w:rsidP="00735FB4">
      <w:pPr>
        <w:ind w:right="23" w:firstLine="0"/>
        <w:rPr>
          <w:rFonts w:ascii="Arial" w:hAnsi="Arial" w:cs="Arial"/>
          <w:lang w:val="az-Latn-AZ"/>
        </w:rPr>
      </w:pPr>
      <w:hyperlink r:id="rId14" w:history="1">
        <w:r w:rsidR="00C25ED1" w:rsidRPr="00735FB4">
          <w:rPr>
            <w:rStyle w:val="Hyperlink"/>
            <w:rFonts w:ascii="Arial" w:hAnsi="Arial" w:cs="Arial"/>
            <w:lang w:val="az-Latn-AZ"/>
          </w:rPr>
          <w:t>www.e-ttkf.edu.az</w:t>
        </w:r>
      </w:hyperlink>
      <w:r w:rsidR="00C25ED1" w:rsidRPr="00735FB4">
        <w:rPr>
          <w:rFonts w:ascii="Arial" w:hAnsi="Arial" w:cs="Arial"/>
          <w:lang w:val="az-Latn-AZ"/>
        </w:rPr>
        <w:t xml:space="preserve"> ünvanını</w:t>
      </w:r>
      <w:r w:rsidR="000C70DD" w:rsidRPr="00735FB4">
        <w:rPr>
          <w:rFonts w:ascii="Arial" w:hAnsi="Arial" w:cs="Arial"/>
          <w:lang w:val="az-Latn-AZ"/>
        </w:rPr>
        <w:t xml:space="preserve"> yazaraq </w:t>
      </w:r>
      <w:proofErr w:type="spellStart"/>
      <w:r w:rsidR="000C70DD" w:rsidRPr="00735FB4">
        <w:rPr>
          <w:rFonts w:ascii="Arial" w:hAnsi="Arial" w:cs="Arial"/>
          <w:b/>
          <w:lang w:val="az-Latn-AZ"/>
        </w:rPr>
        <w:t>Enter</w:t>
      </w:r>
      <w:proofErr w:type="spellEnd"/>
      <w:r w:rsidR="000C70DD" w:rsidRPr="00735FB4">
        <w:rPr>
          <w:rFonts w:ascii="Arial" w:hAnsi="Arial" w:cs="Arial"/>
          <w:lang w:val="az-Latn-AZ"/>
        </w:rPr>
        <w:t xml:space="preserve"> düyməsini sıxmaq lazımdır. Portalın giri</w:t>
      </w:r>
      <w:r w:rsidR="007543BE" w:rsidRPr="00735FB4">
        <w:rPr>
          <w:rFonts w:ascii="Arial" w:hAnsi="Arial" w:cs="Arial"/>
          <w:lang w:val="az-Latn-AZ"/>
        </w:rPr>
        <w:t>ş interfeysi aşağıdakı kimidir</w:t>
      </w:r>
      <w:r w:rsidR="0004138C" w:rsidRPr="00735FB4">
        <w:rPr>
          <w:rFonts w:ascii="Arial" w:hAnsi="Arial" w:cs="Arial"/>
          <w:lang w:val="az-Latn-AZ"/>
        </w:rPr>
        <w:t>.</w:t>
      </w:r>
    </w:p>
    <w:p w14:paraId="5FE7460A" w14:textId="5E120553" w:rsidR="00874BA1" w:rsidRPr="00735FB4" w:rsidRDefault="00874BA1" w:rsidP="00443AD5">
      <w:pPr>
        <w:spacing w:after="0"/>
        <w:ind w:right="22" w:firstLine="720"/>
        <w:jc w:val="center"/>
        <w:rPr>
          <w:rFonts w:ascii="Arial" w:hAnsi="Arial" w:cs="Arial"/>
          <w:lang w:val="az-Latn-AZ"/>
        </w:rPr>
      </w:pPr>
      <w:r w:rsidRPr="00735FB4">
        <w:rPr>
          <w:rFonts w:ascii="Arial" w:hAnsi="Arial" w:cs="Arial"/>
          <w:noProof/>
          <w:lang w:eastAsia="en-US"/>
        </w:rPr>
        <w:drawing>
          <wp:inline distT="0" distB="0" distL="0" distR="0" wp14:anchorId="46C4AA2C" wp14:editId="57286141">
            <wp:extent cx="4229100" cy="32004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9100" cy="3200400"/>
                    </a:xfrm>
                    <a:prstGeom prst="rect">
                      <a:avLst/>
                    </a:prstGeom>
                    <a:ln>
                      <a:solidFill>
                        <a:schemeClr val="accent4"/>
                      </a:solidFill>
                    </a:ln>
                    <a:effectLst/>
                  </pic:spPr>
                </pic:pic>
              </a:graphicData>
            </a:graphic>
          </wp:inline>
        </w:drawing>
      </w:r>
    </w:p>
    <w:p w14:paraId="339ABE0B" w14:textId="576F4560" w:rsidR="00074DBC" w:rsidRPr="00735FB4" w:rsidRDefault="00074DBC"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Şəkil 1. Login pəncərəsi</w:t>
      </w:r>
    </w:p>
    <w:p w14:paraId="1A2FBB6A" w14:textId="5E3113CB" w:rsidR="00C529C4" w:rsidRPr="00735FB4" w:rsidRDefault="00C529C4" w:rsidP="00735FB4">
      <w:pPr>
        <w:pStyle w:val="ListParagraph"/>
        <w:ind w:left="0" w:right="22" w:firstLine="720"/>
        <w:jc w:val="both"/>
        <w:rPr>
          <w:rFonts w:ascii="Arial" w:hAnsi="Arial" w:cs="Arial"/>
          <w:szCs w:val="24"/>
          <w:lang w:val="az-Latn-AZ"/>
        </w:rPr>
      </w:pPr>
      <w:r w:rsidRPr="00735FB4">
        <w:rPr>
          <w:rFonts w:ascii="Arial" w:hAnsi="Arial" w:cs="Arial"/>
          <w:szCs w:val="24"/>
          <w:lang w:val="az-Latn-AZ"/>
        </w:rPr>
        <w:t>Təhsil tələbə krediti almaq istəyən tələbə sistemə müraciət etməzdən əvvəl aşağıdakı addımları atmalıdır:</w:t>
      </w:r>
    </w:p>
    <w:p w14:paraId="1BD13D4C" w14:textId="261BAC12" w:rsidR="00C529C4" w:rsidRPr="00735FB4" w:rsidRDefault="0066621A" w:rsidP="00735FB4">
      <w:pPr>
        <w:pStyle w:val="ListParagraph"/>
        <w:numPr>
          <w:ilvl w:val="0"/>
          <w:numId w:val="11"/>
        </w:numPr>
        <w:tabs>
          <w:tab w:val="left" w:pos="709"/>
        </w:tabs>
        <w:ind w:left="0" w:right="22" w:firstLine="284"/>
        <w:jc w:val="both"/>
        <w:rPr>
          <w:rFonts w:ascii="Arial" w:hAnsi="Arial" w:cs="Arial"/>
          <w:szCs w:val="24"/>
          <w:lang w:val="az-Latn-AZ"/>
        </w:rPr>
      </w:pPr>
      <w:hyperlink r:id="rId16" w:history="1">
        <w:r w:rsidR="00C529C4" w:rsidRPr="00735FB4">
          <w:rPr>
            <w:rStyle w:val="Hyperlink"/>
            <w:rFonts w:ascii="Arial" w:hAnsi="Arial" w:cs="Arial"/>
            <w:lang w:val="az-Latn-AZ"/>
          </w:rPr>
          <w:t>www.e-ttkf.edu.az</w:t>
        </w:r>
      </w:hyperlink>
      <w:r w:rsidR="00C529C4" w:rsidRPr="00735FB4">
        <w:rPr>
          <w:rFonts w:ascii="Arial" w:hAnsi="Arial" w:cs="Arial"/>
          <w:lang w:val="az-Latn-AZ"/>
        </w:rPr>
        <w:t xml:space="preserve"> portalının </w:t>
      </w:r>
      <w:proofErr w:type="spellStart"/>
      <w:r w:rsidR="00C529C4" w:rsidRPr="00735FB4">
        <w:rPr>
          <w:rFonts w:ascii="Arial" w:hAnsi="Arial" w:cs="Arial"/>
          <w:lang w:val="az-Latn-AZ"/>
        </w:rPr>
        <w:t>login</w:t>
      </w:r>
      <w:proofErr w:type="spellEnd"/>
      <w:r w:rsidR="00C529C4" w:rsidRPr="00735FB4">
        <w:rPr>
          <w:rFonts w:ascii="Arial" w:hAnsi="Arial" w:cs="Arial"/>
          <w:lang w:val="az-Latn-AZ"/>
        </w:rPr>
        <w:t xml:space="preserve"> pəncərəsində yuxarı sağında yerləşdirilən “Təhsil Tələbə Krediti Fondunun vəsaiti hesabına təhsil tələbə kreditlərinin verilməsi Qaydası”</w:t>
      </w:r>
      <w:r w:rsidR="00E829C3" w:rsidRPr="00735FB4">
        <w:rPr>
          <w:rFonts w:ascii="Arial" w:hAnsi="Arial" w:cs="Arial"/>
          <w:lang w:val="az-Latn-AZ"/>
        </w:rPr>
        <w:t xml:space="preserve"> </w:t>
      </w:r>
      <w:r w:rsidR="00C529C4" w:rsidRPr="00735FB4">
        <w:rPr>
          <w:rFonts w:ascii="Arial" w:hAnsi="Arial" w:cs="Arial"/>
          <w:lang w:val="az-Latn-AZ"/>
        </w:rPr>
        <w:t xml:space="preserve">və </w:t>
      </w:r>
      <w:r w:rsidR="00E829C3" w:rsidRPr="00735FB4">
        <w:rPr>
          <w:rFonts w:ascii="Arial" w:hAnsi="Arial" w:cs="Arial"/>
          <w:lang w:val="az-Latn-AZ"/>
        </w:rPr>
        <w:t>İ</w:t>
      </w:r>
      <w:r w:rsidR="00C529C4" w:rsidRPr="00735FB4">
        <w:rPr>
          <w:rFonts w:ascii="Arial" w:hAnsi="Arial" w:cs="Arial"/>
          <w:lang w:val="az-Latn-AZ"/>
        </w:rPr>
        <w:t>stifadəçi təlimatı ilə tanış ol</w:t>
      </w:r>
      <w:r w:rsidR="00EE3C1E" w:rsidRPr="00735FB4">
        <w:rPr>
          <w:rFonts w:ascii="Arial" w:hAnsi="Arial" w:cs="Arial"/>
          <w:lang w:val="az-Latn-AZ"/>
        </w:rPr>
        <w:t>ur</w:t>
      </w:r>
      <w:r w:rsidR="00C529C4" w:rsidRPr="00735FB4">
        <w:rPr>
          <w:rFonts w:ascii="Arial" w:hAnsi="Arial" w:cs="Arial"/>
          <w:lang w:val="az-Latn-AZ"/>
        </w:rPr>
        <w:t>;</w:t>
      </w:r>
    </w:p>
    <w:p w14:paraId="25FF0F42" w14:textId="2AFD37AD" w:rsidR="00C529C4" w:rsidRPr="00735FB4" w:rsidRDefault="00C529C4" w:rsidP="00735FB4">
      <w:pPr>
        <w:pStyle w:val="ListParagraph"/>
        <w:numPr>
          <w:ilvl w:val="0"/>
          <w:numId w:val="11"/>
        </w:numPr>
        <w:tabs>
          <w:tab w:val="left" w:pos="709"/>
        </w:tabs>
        <w:ind w:left="0" w:right="23" w:firstLine="284"/>
        <w:jc w:val="both"/>
        <w:rPr>
          <w:rFonts w:ascii="Arial" w:hAnsi="Arial" w:cs="Arial"/>
          <w:szCs w:val="24"/>
          <w:lang w:val="az-Latn-AZ"/>
        </w:rPr>
      </w:pPr>
      <w:r w:rsidRPr="00735FB4">
        <w:rPr>
          <w:rFonts w:ascii="Arial" w:hAnsi="Arial" w:cs="Arial"/>
          <w:lang w:val="az-Latn-AZ"/>
        </w:rPr>
        <w:t xml:space="preserve">“Təhsil Tələbə Krediti Fondunun vəsaiti hesabına təhsil tələbə kreditlərinin verilməsi Qaydası”na əsasən özünün təhsil tələbə krediti almaq hüququnu ilkin olaraq </w:t>
      </w:r>
      <w:r w:rsidR="00EE3C1E" w:rsidRPr="00735FB4">
        <w:rPr>
          <w:rFonts w:ascii="Arial" w:hAnsi="Arial" w:cs="Arial"/>
          <w:lang w:val="az-Latn-AZ"/>
        </w:rPr>
        <w:t>müəyyən edir.</w:t>
      </w:r>
    </w:p>
    <w:p w14:paraId="0923B904" w14:textId="55999242" w:rsidR="00EE3C1E" w:rsidRPr="00735FB4" w:rsidRDefault="00EE3C1E" w:rsidP="00735FB4">
      <w:pPr>
        <w:pStyle w:val="ListParagraph"/>
        <w:ind w:left="0" w:right="23" w:firstLine="720"/>
        <w:jc w:val="both"/>
        <w:rPr>
          <w:rFonts w:ascii="Arial" w:hAnsi="Arial" w:cs="Arial"/>
          <w:lang w:val="az-Latn-AZ"/>
        </w:rPr>
      </w:pPr>
      <w:r w:rsidRPr="00735FB4">
        <w:rPr>
          <w:rFonts w:ascii="Arial" w:hAnsi="Arial" w:cs="Arial"/>
          <w:szCs w:val="24"/>
          <w:lang w:val="az-Latn-AZ"/>
        </w:rPr>
        <w:t>Tələbə kredit almaq hüququnun olduğunu müəyyən etdiyi halda notariat qaydada bir sıra razılıqları təsdiq edir.</w:t>
      </w:r>
      <w:r w:rsidRPr="00735FB4">
        <w:rPr>
          <w:rFonts w:ascii="Arial" w:hAnsi="Arial" w:cs="Arial"/>
          <w:lang w:val="az-Latn-AZ"/>
        </w:rPr>
        <w:t xml:space="preserve"> Tələbə 18 yaş və yuxarı olan şəxs olduqda yalnız özü, yetkinlik yaşına çatmadığı təqdirdə isə valideyn(lər)inin və ya himayəçisinin də olmaqla qeyd edilən ərizəni təsdiq etməlidir. Bu ərizə TTK üçün müraciətə icazə verir. Razılıq ərizəsində həmçinin TTK aldıqdan və bu vəsaiti tələb olunan məbləğdə geri qaytaranadək Fond və müvəkkil bank</w:t>
      </w:r>
      <w:r w:rsidR="00890F64" w:rsidRPr="00735FB4">
        <w:rPr>
          <w:rFonts w:ascii="Arial" w:hAnsi="Arial" w:cs="Arial"/>
          <w:lang w:val="az-Latn-AZ"/>
        </w:rPr>
        <w:t xml:space="preserve"> </w:t>
      </w:r>
      <w:r w:rsidR="00890F64" w:rsidRPr="00735FB4">
        <w:rPr>
          <w:rFonts w:ascii="Arial" w:hAnsi="Arial" w:cs="Arial"/>
          <w:highlight w:val="lightGray"/>
          <w:lang w:val="az-Latn-AZ"/>
        </w:rPr>
        <w:t>(Ərizədə Sığorta təşkilatı əlavə olunrsa bura da əlavə oluna billər)</w:t>
      </w:r>
      <w:r w:rsidRPr="00735FB4">
        <w:rPr>
          <w:rFonts w:ascii="Arial" w:hAnsi="Arial" w:cs="Arial"/>
          <w:lang w:val="az-Latn-AZ"/>
        </w:rPr>
        <w:t xml:space="preserve"> tərəfindən tələbənin fərdi məlumatları, </w:t>
      </w:r>
      <w:r w:rsidR="00E2770D" w:rsidRPr="00735FB4">
        <w:rPr>
          <w:rFonts w:ascii="Arial" w:hAnsi="Arial" w:cs="Arial"/>
          <w:lang w:val="az-Latn-AZ"/>
        </w:rPr>
        <w:t xml:space="preserve">əmlakları, </w:t>
      </w:r>
      <w:r w:rsidRPr="00735FB4">
        <w:rPr>
          <w:rFonts w:ascii="Arial" w:hAnsi="Arial" w:cs="Arial"/>
          <w:lang w:val="az-Latn-AZ"/>
        </w:rPr>
        <w:t>gəlir və xərcləri barədə aidiyyəti qurumlarının informasiya sistemlərindən və ehtiyatlarından sorğu edərək məlumatın əldə edilməsinə dair razılıq öz əksini tapır.</w:t>
      </w:r>
    </w:p>
    <w:p w14:paraId="15CC9F29" w14:textId="36CC2C77" w:rsidR="003D124C" w:rsidRPr="00735FB4" w:rsidRDefault="003D124C" w:rsidP="00735FB4">
      <w:pPr>
        <w:pStyle w:val="ListParagraph"/>
        <w:ind w:left="0" w:right="22" w:firstLine="720"/>
        <w:jc w:val="both"/>
        <w:rPr>
          <w:rFonts w:ascii="Arial" w:hAnsi="Arial" w:cs="Arial"/>
          <w:lang w:val="az-Latn-AZ"/>
        </w:rPr>
      </w:pPr>
      <w:r w:rsidRPr="00735FB4">
        <w:rPr>
          <w:rFonts w:ascii="Arial" w:hAnsi="Arial" w:cs="Arial"/>
          <w:lang w:val="az-Latn-AZ"/>
        </w:rPr>
        <w:t xml:space="preserve">Əgər şəxs </w:t>
      </w:r>
      <w:r w:rsidR="00EE3C1E" w:rsidRPr="00735FB4">
        <w:rPr>
          <w:rFonts w:ascii="Arial" w:hAnsi="Arial" w:cs="Arial"/>
          <w:lang w:val="az-Latn-AZ"/>
        </w:rPr>
        <w:t>qanunvericiliyin</w:t>
      </w:r>
      <w:r w:rsidRPr="00735FB4">
        <w:rPr>
          <w:rFonts w:ascii="Arial" w:hAnsi="Arial" w:cs="Arial"/>
          <w:lang w:val="az-Latn-AZ"/>
        </w:rPr>
        <w:t>n tələblərin</w:t>
      </w:r>
      <w:r w:rsidR="00EE3C1E" w:rsidRPr="00735FB4">
        <w:rPr>
          <w:rFonts w:ascii="Arial" w:hAnsi="Arial" w:cs="Arial"/>
          <w:lang w:val="az-Latn-AZ"/>
        </w:rPr>
        <w:t>i nəzərə almadan sistemə</w:t>
      </w:r>
      <w:r w:rsidRPr="00735FB4">
        <w:rPr>
          <w:rFonts w:ascii="Arial" w:hAnsi="Arial" w:cs="Arial"/>
          <w:lang w:val="az-Latn-AZ"/>
        </w:rPr>
        <w:t xml:space="preserve"> müraciət edərsə</w:t>
      </w:r>
      <w:r w:rsidR="00EE3C1E" w:rsidRPr="00735FB4">
        <w:rPr>
          <w:rFonts w:ascii="Arial" w:hAnsi="Arial" w:cs="Arial"/>
          <w:lang w:val="az-Latn-AZ"/>
        </w:rPr>
        <w:t xml:space="preserve">, </w:t>
      </w:r>
      <w:r w:rsidRPr="00735FB4">
        <w:rPr>
          <w:rFonts w:ascii="Arial" w:hAnsi="Arial" w:cs="Arial"/>
          <w:lang w:val="az-Latn-AZ"/>
        </w:rPr>
        <w:t xml:space="preserve">şəxsin müraciətinə </w:t>
      </w:r>
      <w:r w:rsidR="00EE3C1E" w:rsidRPr="00735FB4">
        <w:rPr>
          <w:rFonts w:ascii="Arial" w:hAnsi="Arial" w:cs="Arial"/>
          <w:lang w:val="az-Latn-AZ"/>
        </w:rPr>
        <w:t xml:space="preserve">dərhal </w:t>
      </w:r>
      <w:r w:rsidRPr="00735FB4">
        <w:rPr>
          <w:rFonts w:ascii="Arial" w:hAnsi="Arial" w:cs="Arial"/>
          <w:lang w:val="az-Latn-AZ"/>
        </w:rPr>
        <w:t>imtina qərarı veril</w:t>
      </w:r>
      <w:r w:rsidR="00EE3C1E" w:rsidRPr="00735FB4">
        <w:rPr>
          <w:rFonts w:ascii="Arial" w:hAnsi="Arial" w:cs="Arial"/>
          <w:lang w:val="az-Latn-AZ"/>
        </w:rPr>
        <w:t>əcəkd</w:t>
      </w:r>
      <w:r w:rsidRPr="00735FB4">
        <w:rPr>
          <w:rFonts w:ascii="Arial" w:hAnsi="Arial" w:cs="Arial"/>
          <w:lang w:val="az-Latn-AZ"/>
        </w:rPr>
        <w:t xml:space="preserve">ir. </w:t>
      </w:r>
    </w:p>
    <w:p w14:paraId="409AC654" w14:textId="7D01C648" w:rsidR="0077783D" w:rsidRPr="00735FB4" w:rsidRDefault="0077783D" w:rsidP="006756FE">
      <w:pPr>
        <w:pStyle w:val="ListParagraph"/>
        <w:ind w:left="0" w:right="22" w:firstLine="720"/>
        <w:jc w:val="both"/>
        <w:rPr>
          <w:rFonts w:ascii="Arial" w:hAnsi="Arial" w:cs="Arial"/>
          <w:lang w:val="az-Latn-AZ"/>
        </w:rPr>
      </w:pPr>
    </w:p>
    <w:p w14:paraId="4820B729" w14:textId="77777777" w:rsidR="0077783D" w:rsidRPr="00735FB4" w:rsidRDefault="0077783D" w:rsidP="00735FB4">
      <w:pPr>
        <w:pStyle w:val="ListParagraph"/>
        <w:ind w:left="0" w:right="22" w:firstLine="720"/>
        <w:jc w:val="both"/>
        <w:rPr>
          <w:rFonts w:ascii="Arial" w:hAnsi="Arial" w:cs="Arial"/>
          <w:b/>
          <w:lang w:val="az-Latn-AZ"/>
        </w:rPr>
      </w:pPr>
    </w:p>
    <w:p w14:paraId="796B789B" w14:textId="43A232F4" w:rsidR="00063F99" w:rsidRPr="00735FB4" w:rsidRDefault="00141B8E" w:rsidP="00735FB4">
      <w:pPr>
        <w:pStyle w:val="ListParagraph"/>
        <w:ind w:left="0" w:right="22" w:firstLine="720"/>
        <w:jc w:val="both"/>
        <w:rPr>
          <w:rFonts w:ascii="Arial" w:hAnsi="Arial" w:cs="Arial"/>
          <w:lang w:val="az-Latn-AZ"/>
        </w:rPr>
      </w:pPr>
      <w:r w:rsidRPr="00735FB4">
        <w:rPr>
          <w:rFonts w:ascii="Arial" w:hAnsi="Arial" w:cs="Arial"/>
          <w:b/>
          <w:lang w:val="az-Latn-AZ"/>
        </w:rPr>
        <w:t>Portalda qeydiyyat</w:t>
      </w:r>
      <w:r w:rsidR="000032D0" w:rsidRPr="00735FB4">
        <w:rPr>
          <w:rFonts w:ascii="Arial" w:hAnsi="Arial" w:cs="Arial"/>
          <w:b/>
          <w:lang w:val="az-Latn-AZ"/>
        </w:rPr>
        <w:t xml:space="preserve"> </w:t>
      </w:r>
    </w:p>
    <w:p w14:paraId="0C5CE3A5" w14:textId="317453EF" w:rsidR="00074DBC" w:rsidRPr="00735FB4" w:rsidRDefault="00E2770D" w:rsidP="00735FB4">
      <w:pPr>
        <w:ind w:right="22" w:firstLine="720"/>
        <w:jc w:val="both"/>
        <w:rPr>
          <w:rFonts w:ascii="Arial" w:hAnsi="Arial" w:cs="Arial"/>
          <w:szCs w:val="24"/>
          <w:lang w:val="az-Latn-AZ"/>
        </w:rPr>
      </w:pPr>
      <w:r w:rsidRPr="00735FB4">
        <w:rPr>
          <w:rFonts w:ascii="Arial" w:hAnsi="Arial" w:cs="Arial"/>
          <w:noProof/>
          <w:lang w:eastAsia="en-US"/>
        </w:rPr>
        <w:lastRenderedPageBreak/>
        <w:drawing>
          <wp:anchor distT="0" distB="0" distL="114300" distR="114300" simplePos="0" relativeHeight="251672064" behindDoc="0" locked="0" layoutInCell="1" allowOverlap="1" wp14:anchorId="70945498" wp14:editId="35F6CABF">
            <wp:simplePos x="0" y="0"/>
            <wp:positionH relativeFrom="margin">
              <wp:posOffset>1413510</wp:posOffset>
            </wp:positionH>
            <wp:positionV relativeFrom="margin">
              <wp:posOffset>406664</wp:posOffset>
            </wp:positionV>
            <wp:extent cx="367030" cy="198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030" cy="198120"/>
                    </a:xfrm>
                    <a:prstGeom prst="rect">
                      <a:avLst/>
                    </a:prstGeom>
                  </pic:spPr>
                </pic:pic>
              </a:graphicData>
            </a:graphic>
            <wp14:sizeRelH relativeFrom="margin">
              <wp14:pctWidth>0</wp14:pctWidth>
            </wp14:sizeRelH>
            <wp14:sizeRelV relativeFrom="margin">
              <wp14:pctHeight>0</wp14:pctHeight>
            </wp14:sizeRelV>
          </wp:anchor>
        </w:drawing>
      </w:r>
      <w:r w:rsidR="008C050D" w:rsidRPr="00735FB4">
        <w:rPr>
          <w:rFonts w:ascii="Arial" w:hAnsi="Arial" w:cs="Arial"/>
          <w:szCs w:val="24"/>
          <w:lang w:val="az-Latn-AZ"/>
        </w:rPr>
        <w:t xml:space="preserve">Notariusdan ərizəni aldıqdan sonra tələbə </w:t>
      </w:r>
      <w:hyperlink r:id="rId18" w:history="1">
        <w:r w:rsidR="008C050D" w:rsidRPr="00735FB4">
          <w:rPr>
            <w:rStyle w:val="Hyperlink"/>
            <w:rFonts w:ascii="Arial" w:hAnsi="Arial" w:cs="Arial"/>
            <w:szCs w:val="24"/>
            <w:lang w:val="az-Latn-AZ"/>
          </w:rPr>
          <w:t>www.e-ttkf.edu.az</w:t>
        </w:r>
      </w:hyperlink>
      <w:r w:rsidR="008C050D" w:rsidRPr="00735FB4">
        <w:rPr>
          <w:rFonts w:ascii="Arial" w:hAnsi="Arial" w:cs="Arial"/>
          <w:szCs w:val="24"/>
          <w:lang w:val="az-Latn-AZ"/>
        </w:rPr>
        <w:t xml:space="preserve"> portalına daxil olub müraciətini göndərə bilər. Portala giriş ASAN Login sistemi vasitəsilə mümkündür.</w:t>
      </w:r>
      <w:r w:rsidR="0004138C" w:rsidRPr="00735FB4">
        <w:rPr>
          <w:rFonts w:ascii="Arial" w:hAnsi="Arial" w:cs="Arial"/>
          <w:szCs w:val="24"/>
          <w:lang w:val="az-Latn-AZ"/>
        </w:rPr>
        <w:t xml:space="preserve"> </w:t>
      </w:r>
      <w:r w:rsidR="00F8248C" w:rsidRPr="00735FB4">
        <w:rPr>
          <w:rFonts w:ascii="Arial" w:hAnsi="Arial" w:cs="Arial"/>
          <w:szCs w:val="24"/>
          <w:lang w:val="az-Latn-AZ"/>
        </w:rPr>
        <w:t>Portalın l</w:t>
      </w:r>
      <w:r w:rsidR="0004138C" w:rsidRPr="00735FB4">
        <w:rPr>
          <w:rFonts w:ascii="Arial" w:hAnsi="Arial" w:cs="Arial"/>
          <w:szCs w:val="24"/>
          <w:lang w:val="az-Latn-AZ"/>
        </w:rPr>
        <w:t xml:space="preserve">ogin pəncərəsində  düyməsini seçdikdə qeydiyyat pəncərəsi </w:t>
      </w:r>
      <w:r w:rsidR="000C70DD" w:rsidRPr="00735FB4">
        <w:rPr>
          <w:rFonts w:ascii="Arial" w:hAnsi="Arial" w:cs="Arial"/>
          <w:szCs w:val="24"/>
          <w:lang w:val="az-Latn-AZ"/>
        </w:rPr>
        <w:t>aşağıdakı kimi</w:t>
      </w:r>
      <w:r w:rsidR="0004138C" w:rsidRPr="00735FB4">
        <w:rPr>
          <w:rFonts w:ascii="Arial" w:hAnsi="Arial" w:cs="Arial"/>
          <w:szCs w:val="24"/>
          <w:lang w:val="az-Latn-AZ"/>
        </w:rPr>
        <w:t xml:space="preserve"> açılır.</w:t>
      </w:r>
    </w:p>
    <w:p w14:paraId="63F2A133" w14:textId="2F63654F" w:rsidR="00190102" w:rsidRPr="00735FB4" w:rsidRDefault="00190102" w:rsidP="00735FB4">
      <w:pPr>
        <w:spacing w:after="0"/>
        <w:ind w:right="22" w:firstLine="0"/>
        <w:jc w:val="center"/>
        <w:rPr>
          <w:rFonts w:ascii="Arial" w:hAnsi="Arial" w:cs="Arial"/>
          <w:noProof/>
          <w:szCs w:val="24"/>
          <w:lang w:val="az-Latn-AZ" w:eastAsia="ru-RU"/>
        </w:rPr>
      </w:pPr>
      <w:r w:rsidRPr="00735FB4">
        <w:rPr>
          <w:rFonts w:ascii="Arial" w:hAnsi="Arial" w:cs="Arial"/>
          <w:noProof/>
          <w:lang w:eastAsia="en-US"/>
        </w:rPr>
        <w:drawing>
          <wp:inline distT="0" distB="0" distL="0" distR="0" wp14:anchorId="4B8D6AA9" wp14:editId="6BCE2B5C">
            <wp:extent cx="6300470" cy="4264025"/>
            <wp:effectExtent l="19050" t="19050" r="2413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0470" cy="4264025"/>
                    </a:xfrm>
                    <a:prstGeom prst="rect">
                      <a:avLst/>
                    </a:prstGeom>
                    <a:ln>
                      <a:solidFill>
                        <a:schemeClr val="accent4"/>
                      </a:solidFill>
                    </a:ln>
                  </pic:spPr>
                </pic:pic>
              </a:graphicData>
            </a:graphic>
          </wp:inline>
        </w:drawing>
      </w:r>
    </w:p>
    <w:p w14:paraId="624661AD" w14:textId="59224032" w:rsidR="00074DBC" w:rsidRPr="00735FB4" w:rsidRDefault="00074DBC"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2. </w:t>
      </w:r>
      <w:r w:rsidR="00190102" w:rsidRPr="00735FB4">
        <w:rPr>
          <w:rFonts w:ascii="Arial" w:hAnsi="Arial" w:cs="Arial"/>
          <w:sz w:val="16"/>
          <w:szCs w:val="16"/>
          <w:lang w:val="az-Latn-AZ"/>
        </w:rPr>
        <w:t>ASAN Login q</w:t>
      </w:r>
      <w:r w:rsidRPr="00735FB4">
        <w:rPr>
          <w:rFonts w:ascii="Arial" w:hAnsi="Arial" w:cs="Arial"/>
          <w:sz w:val="16"/>
          <w:szCs w:val="16"/>
          <w:lang w:val="az-Latn-AZ"/>
        </w:rPr>
        <w:t>eydiyyat pəncərəsi</w:t>
      </w:r>
    </w:p>
    <w:p w14:paraId="4EEAC7A9" w14:textId="338FDBAA" w:rsidR="00190102" w:rsidRPr="00735FB4" w:rsidRDefault="00190102" w:rsidP="00735FB4">
      <w:pPr>
        <w:ind w:right="23" w:firstLine="720"/>
        <w:jc w:val="both"/>
        <w:rPr>
          <w:rFonts w:ascii="Arial" w:hAnsi="Arial" w:cs="Arial"/>
          <w:szCs w:val="24"/>
          <w:lang w:val="az-Latn-AZ"/>
        </w:rPr>
      </w:pPr>
      <w:bookmarkStart w:id="3" w:name="_Hlk88122860"/>
      <w:r w:rsidRPr="00735FB4">
        <w:rPr>
          <w:rFonts w:ascii="Arial" w:hAnsi="Arial" w:cs="Arial"/>
          <w:szCs w:val="24"/>
          <w:lang w:val="az-Latn-AZ"/>
        </w:rPr>
        <w:t xml:space="preserve">ASAN </w:t>
      </w:r>
      <w:r w:rsidR="0016250D" w:rsidRPr="00735FB4">
        <w:rPr>
          <w:rFonts w:ascii="Arial" w:hAnsi="Arial" w:cs="Arial"/>
          <w:szCs w:val="24"/>
          <w:lang w:val="az-Latn-AZ"/>
        </w:rPr>
        <w:t>L</w:t>
      </w:r>
      <w:r w:rsidRPr="00735FB4">
        <w:rPr>
          <w:rFonts w:ascii="Arial" w:hAnsi="Arial" w:cs="Arial"/>
          <w:szCs w:val="24"/>
          <w:lang w:val="az-Latn-AZ"/>
        </w:rPr>
        <w:t xml:space="preserve">ogin sistemində </w:t>
      </w:r>
      <w:r w:rsidRPr="00735FB4">
        <w:rPr>
          <w:rFonts w:ascii="Arial" w:hAnsi="Arial" w:cs="Arial"/>
          <w:b/>
          <w:bCs/>
          <w:szCs w:val="24"/>
          <w:lang w:val="az-Latn-AZ"/>
        </w:rPr>
        <w:t>İdentifikasiya nömrəsi</w:t>
      </w:r>
      <w:r w:rsidRPr="00735FB4">
        <w:rPr>
          <w:rFonts w:ascii="Arial" w:hAnsi="Arial" w:cs="Arial"/>
          <w:szCs w:val="24"/>
          <w:lang w:val="az-Latn-AZ"/>
        </w:rPr>
        <w:t xml:space="preserve">, </w:t>
      </w:r>
      <w:r w:rsidRPr="00735FB4">
        <w:rPr>
          <w:rFonts w:ascii="Arial" w:hAnsi="Arial" w:cs="Arial"/>
          <w:b/>
          <w:bCs/>
          <w:szCs w:val="24"/>
          <w:lang w:val="az-Latn-AZ"/>
        </w:rPr>
        <w:t xml:space="preserve">Asan </w:t>
      </w:r>
      <w:r w:rsidR="007C1111" w:rsidRPr="00735FB4">
        <w:rPr>
          <w:rFonts w:ascii="Arial" w:hAnsi="Arial" w:cs="Arial"/>
          <w:b/>
          <w:bCs/>
          <w:szCs w:val="24"/>
          <w:lang w:val="az-Latn-AZ"/>
        </w:rPr>
        <w:t>İ</w:t>
      </w:r>
      <w:r w:rsidRPr="00735FB4">
        <w:rPr>
          <w:rFonts w:ascii="Arial" w:hAnsi="Arial" w:cs="Arial"/>
          <w:b/>
          <w:bCs/>
          <w:szCs w:val="24"/>
          <w:lang w:val="az-Latn-AZ"/>
        </w:rPr>
        <w:t>mza</w:t>
      </w:r>
      <w:r w:rsidRPr="00735FB4">
        <w:rPr>
          <w:rFonts w:ascii="Arial" w:hAnsi="Arial" w:cs="Arial"/>
          <w:szCs w:val="24"/>
          <w:lang w:val="az-Latn-AZ"/>
        </w:rPr>
        <w:t xml:space="preserve"> və </w:t>
      </w:r>
      <w:r w:rsidR="007C1111" w:rsidRPr="00735FB4">
        <w:rPr>
          <w:rFonts w:ascii="Arial" w:hAnsi="Arial" w:cs="Arial"/>
          <w:b/>
          <w:bCs/>
          <w:szCs w:val="24"/>
          <w:lang w:val="az-Latn-AZ"/>
        </w:rPr>
        <w:t>Elektron İ</w:t>
      </w:r>
      <w:r w:rsidRPr="00735FB4">
        <w:rPr>
          <w:rFonts w:ascii="Arial" w:hAnsi="Arial" w:cs="Arial"/>
          <w:b/>
          <w:bCs/>
          <w:szCs w:val="24"/>
          <w:lang w:val="az-Latn-AZ"/>
        </w:rPr>
        <w:t>mza</w:t>
      </w:r>
      <w:r w:rsidRPr="00735FB4">
        <w:rPr>
          <w:rFonts w:ascii="Arial" w:hAnsi="Arial" w:cs="Arial"/>
          <w:szCs w:val="24"/>
          <w:lang w:val="az-Latn-AZ"/>
        </w:rPr>
        <w:t xml:space="preserve"> ilə giriş imkanları var. Bu imkanların hər biri ilə portala giriş etmək mümkündür. </w:t>
      </w:r>
      <w:bookmarkEnd w:id="3"/>
      <w:r w:rsidRPr="00735FB4">
        <w:rPr>
          <w:rFonts w:ascii="Arial" w:hAnsi="Arial" w:cs="Arial"/>
          <w:szCs w:val="24"/>
          <w:lang w:val="az-Latn-AZ"/>
        </w:rPr>
        <w:t xml:space="preserve">ASAN </w:t>
      </w:r>
      <w:r w:rsidR="0016250D" w:rsidRPr="00735FB4">
        <w:rPr>
          <w:rFonts w:ascii="Arial" w:hAnsi="Arial" w:cs="Arial"/>
          <w:szCs w:val="24"/>
          <w:lang w:val="az-Latn-AZ"/>
        </w:rPr>
        <w:t>L</w:t>
      </w:r>
      <w:r w:rsidRPr="00735FB4">
        <w:rPr>
          <w:rFonts w:ascii="Arial" w:hAnsi="Arial" w:cs="Arial"/>
          <w:szCs w:val="24"/>
          <w:lang w:val="az-Latn-AZ"/>
        </w:rPr>
        <w:t>ogin sistemində qeydiyyatı</w:t>
      </w:r>
      <w:r w:rsidR="0016250D" w:rsidRPr="00735FB4">
        <w:rPr>
          <w:rFonts w:ascii="Arial" w:hAnsi="Arial" w:cs="Arial"/>
          <w:szCs w:val="24"/>
          <w:lang w:val="az-Latn-AZ"/>
        </w:rPr>
        <w:t xml:space="preserve"> </w:t>
      </w:r>
      <w:r w:rsidRPr="00735FB4">
        <w:rPr>
          <w:rFonts w:ascii="Arial" w:hAnsi="Arial" w:cs="Arial"/>
          <w:szCs w:val="24"/>
          <w:lang w:val="az-Latn-AZ"/>
        </w:rPr>
        <w:t xml:space="preserve"> </w:t>
      </w:r>
      <w:r w:rsidR="0016250D" w:rsidRPr="00735FB4">
        <w:rPr>
          <w:rFonts w:ascii="Arial" w:hAnsi="Arial" w:cs="Arial"/>
          <w:szCs w:val="24"/>
          <w:lang w:val="az-Latn-AZ"/>
        </w:rPr>
        <w:t>olmayan tələblər</w:t>
      </w:r>
      <w:r w:rsidRPr="00735FB4">
        <w:rPr>
          <w:rFonts w:ascii="Arial" w:hAnsi="Arial" w:cs="Arial"/>
          <w:szCs w:val="24"/>
          <w:lang w:val="az-Latn-AZ"/>
        </w:rPr>
        <w:t xml:space="preserve"> əvvəlcə qeydiyyatdan keçməlidir. Asan </w:t>
      </w:r>
      <w:r w:rsidR="007C1111" w:rsidRPr="00735FB4">
        <w:rPr>
          <w:rFonts w:ascii="Arial" w:hAnsi="Arial" w:cs="Arial"/>
          <w:szCs w:val="24"/>
          <w:lang w:val="az-Latn-AZ"/>
        </w:rPr>
        <w:t>İ</w:t>
      </w:r>
      <w:r w:rsidRPr="00735FB4">
        <w:rPr>
          <w:rFonts w:ascii="Arial" w:hAnsi="Arial" w:cs="Arial"/>
          <w:szCs w:val="24"/>
          <w:lang w:val="az-Latn-AZ"/>
        </w:rPr>
        <w:t xml:space="preserve">mza və </w:t>
      </w:r>
      <w:r w:rsidR="007C1111" w:rsidRPr="00735FB4">
        <w:rPr>
          <w:rFonts w:ascii="Arial" w:hAnsi="Arial" w:cs="Arial"/>
          <w:szCs w:val="24"/>
          <w:lang w:val="az-Latn-AZ"/>
        </w:rPr>
        <w:t>Elektron İ</w:t>
      </w:r>
      <w:r w:rsidRPr="00735FB4">
        <w:rPr>
          <w:rFonts w:ascii="Arial" w:hAnsi="Arial" w:cs="Arial"/>
          <w:szCs w:val="24"/>
          <w:lang w:val="az-Latn-AZ"/>
        </w:rPr>
        <w:t xml:space="preserve">mza ilə qeydiyyatdan keçmək üçün əvvəlcə həmin sertifikatlar müvafiq dövlət orqanına müraciət əsasında əldə olunmalıdır ki, bu da ödənişlidir. Bu </w:t>
      </w:r>
      <w:r w:rsidR="00EE3C1E" w:rsidRPr="00735FB4">
        <w:rPr>
          <w:rFonts w:ascii="Arial" w:hAnsi="Arial" w:cs="Arial"/>
          <w:szCs w:val="24"/>
          <w:lang w:val="az-Latn-AZ"/>
        </w:rPr>
        <w:t xml:space="preserve">imkanlardan </w:t>
      </w:r>
      <w:r w:rsidRPr="00735FB4">
        <w:rPr>
          <w:rFonts w:ascii="Arial" w:hAnsi="Arial" w:cs="Arial"/>
          <w:szCs w:val="24"/>
          <w:lang w:val="az-Latn-AZ"/>
        </w:rPr>
        <w:t xml:space="preserve">ödənişsiz olanı İdentifikasiya nömrəsi ilə qeydiyyatdır. İdentifikasiya nömrəsi ilə qeydiyyatın 2 forması var. </w:t>
      </w:r>
    </w:p>
    <w:p w14:paraId="1FFA74F0" w14:textId="77777777" w:rsidR="00190102" w:rsidRPr="00735FB4" w:rsidRDefault="00190102" w:rsidP="00735FB4">
      <w:pPr>
        <w:ind w:right="23" w:firstLine="720"/>
        <w:rPr>
          <w:rFonts w:ascii="Arial" w:hAnsi="Arial" w:cs="Arial"/>
          <w:szCs w:val="24"/>
          <w:lang w:val="az-Latn-AZ"/>
        </w:rPr>
      </w:pPr>
      <w:r w:rsidRPr="00735FB4">
        <w:rPr>
          <w:rFonts w:ascii="Arial" w:hAnsi="Arial" w:cs="Arial"/>
          <w:szCs w:val="24"/>
          <w:lang w:val="az-Latn-AZ"/>
        </w:rPr>
        <w:t>•</w:t>
      </w:r>
      <w:r w:rsidRPr="00735FB4">
        <w:rPr>
          <w:rFonts w:ascii="Arial" w:hAnsi="Arial" w:cs="Arial"/>
          <w:szCs w:val="24"/>
          <w:lang w:val="az-Latn-AZ"/>
        </w:rPr>
        <w:tab/>
        <w:t>Mobil nömrə ilə qeydiyyat;</w:t>
      </w:r>
    </w:p>
    <w:p w14:paraId="6664ED28" w14:textId="77777777" w:rsidR="00190102" w:rsidRPr="00735FB4" w:rsidRDefault="00190102" w:rsidP="00735FB4">
      <w:pPr>
        <w:ind w:right="23" w:firstLine="720"/>
        <w:rPr>
          <w:rFonts w:ascii="Arial" w:hAnsi="Arial" w:cs="Arial"/>
          <w:szCs w:val="24"/>
          <w:lang w:val="az-Latn-AZ"/>
        </w:rPr>
      </w:pPr>
      <w:r w:rsidRPr="00735FB4">
        <w:rPr>
          <w:rFonts w:ascii="Arial" w:hAnsi="Arial" w:cs="Arial"/>
          <w:szCs w:val="24"/>
          <w:lang w:val="az-Latn-AZ"/>
        </w:rPr>
        <w:t>•</w:t>
      </w:r>
      <w:r w:rsidRPr="00735FB4">
        <w:rPr>
          <w:rFonts w:ascii="Arial" w:hAnsi="Arial" w:cs="Arial"/>
          <w:szCs w:val="24"/>
          <w:lang w:val="az-Latn-AZ"/>
        </w:rPr>
        <w:tab/>
        <w:t>Video qeydiyyat.</w:t>
      </w:r>
    </w:p>
    <w:p w14:paraId="57C69F03" w14:textId="73885198" w:rsidR="00190102" w:rsidRPr="00735FB4" w:rsidRDefault="00190102" w:rsidP="00735FB4">
      <w:pPr>
        <w:ind w:right="23" w:firstLine="720"/>
        <w:jc w:val="both"/>
        <w:rPr>
          <w:rFonts w:ascii="Arial" w:hAnsi="Arial" w:cs="Arial"/>
          <w:szCs w:val="24"/>
          <w:lang w:val="az-Latn-AZ"/>
        </w:rPr>
      </w:pPr>
      <w:r w:rsidRPr="00735FB4">
        <w:rPr>
          <w:rFonts w:ascii="Arial" w:hAnsi="Arial" w:cs="Arial"/>
          <w:szCs w:val="24"/>
          <w:lang w:val="az-Latn-AZ"/>
        </w:rPr>
        <w:t>Mobil nömrə ilə qeydiyyat</w:t>
      </w:r>
      <w:r w:rsidR="00EE3C1E" w:rsidRPr="00735FB4">
        <w:rPr>
          <w:rFonts w:ascii="Arial" w:hAnsi="Arial" w:cs="Arial"/>
          <w:szCs w:val="24"/>
          <w:lang w:val="az-Latn-AZ"/>
        </w:rPr>
        <w:t xml:space="preserve"> üçün şəxs</w:t>
      </w:r>
      <w:r w:rsidRPr="00735FB4">
        <w:rPr>
          <w:rFonts w:ascii="Arial" w:hAnsi="Arial" w:cs="Arial"/>
          <w:szCs w:val="24"/>
          <w:lang w:val="az-Latn-AZ"/>
        </w:rPr>
        <w:t xml:space="preserve"> FİN</w:t>
      </w:r>
      <w:r w:rsidR="00EE3C1E" w:rsidRPr="00735FB4">
        <w:rPr>
          <w:rFonts w:ascii="Arial" w:hAnsi="Arial" w:cs="Arial"/>
          <w:szCs w:val="24"/>
          <w:lang w:val="az-Latn-AZ"/>
        </w:rPr>
        <w:t>-nini</w:t>
      </w:r>
      <w:r w:rsidRPr="00735FB4">
        <w:rPr>
          <w:rFonts w:ascii="Arial" w:hAnsi="Arial" w:cs="Arial"/>
          <w:szCs w:val="24"/>
          <w:lang w:val="az-Latn-AZ"/>
        </w:rPr>
        <w:t xml:space="preserve"> və şəxsin öz adına rəsmiləşdirilmiş mobil telefon nömrəsi</w:t>
      </w:r>
      <w:r w:rsidR="00EE3C1E" w:rsidRPr="00735FB4">
        <w:rPr>
          <w:rFonts w:ascii="Arial" w:hAnsi="Arial" w:cs="Arial"/>
          <w:szCs w:val="24"/>
          <w:lang w:val="az-Latn-AZ"/>
        </w:rPr>
        <w:t>ni</w:t>
      </w:r>
      <w:r w:rsidRPr="00735FB4">
        <w:rPr>
          <w:rFonts w:ascii="Arial" w:hAnsi="Arial" w:cs="Arial"/>
          <w:szCs w:val="24"/>
          <w:lang w:val="az-Latn-AZ"/>
        </w:rPr>
        <w:t xml:space="preserve"> daxil edərək </w:t>
      </w:r>
      <w:r w:rsidR="00EE3C1E" w:rsidRPr="00735FB4">
        <w:rPr>
          <w:rFonts w:ascii="Arial" w:hAnsi="Arial" w:cs="Arial"/>
          <w:szCs w:val="24"/>
          <w:lang w:val="az-Latn-AZ"/>
        </w:rPr>
        <w:t>“</w:t>
      </w:r>
      <w:r w:rsidRPr="00735FB4">
        <w:rPr>
          <w:rFonts w:ascii="Arial" w:hAnsi="Arial" w:cs="Arial"/>
          <w:szCs w:val="24"/>
          <w:lang w:val="az-Latn-AZ"/>
        </w:rPr>
        <w:t>İrəli</w:t>
      </w:r>
      <w:r w:rsidR="00EE3C1E" w:rsidRPr="00735FB4">
        <w:rPr>
          <w:rFonts w:ascii="Arial" w:hAnsi="Arial" w:cs="Arial"/>
          <w:szCs w:val="24"/>
          <w:lang w:val="az-Latn-AZ"/>
        </w:rPr>
        <w:t>”</w:t>
      </w:r>
      <w:r w:rsidRPr="00735FB4">
        <w:rPr>
          <w:rFonts w:ascii="Arial" w:hAnsi="Arial" w:cs="Arial"/>
          <w:szCs w:val="24"/>
          <w:lang w:val="az-Latn-AZ"/>
        </w:rPr>
        <w:t xml:space="preserve"> düyməsi</w:t>
      </w:r>
      <w:r w:rsidR="00EE3C1E" w:rsidRPr="00735FB4">
        <w:rPr>
          <w:rFonts w:ascii="Arial" w:hAnsi="Arial" w:cs="Arial"/>
          <w:szCs w:val="24"/>
          <w:lang w:val="az-Latn-AZ"/>
        </w:rPr>
        <w:t>ni</w:t>
      </w:r>
      <w:r w:rsidRPr="00735FB4">
        <w:rPr>
          <w:rFonts w:ascii="Arial" w:hAnsi="Arial" w:cs="Arial"/>
          <w:szCs w:val="24"/>
          <w:lang w:val="az-Latn-AZ"/>
        </w:rPr>
        <w:t xml:space="preserve"> seçilməli və qeyd edilən nömrəyə göndərilən təsdiqləmə kodunu 5 dəq</w:t>
      </w:r>
      <w:r w:rsidR="00EE3C1E" w:rsidRPr="00735FB4">
        <w:rPr>
          <w:rFonts w:ascii="Arial" w:hAnsi="Arial" w:cs="Arial"/>
          <w:szCs w:val="24"/>
          <w:lang w:val="az-Latn-AZ"/>
        </w:rPr>
        <w:t>iqə</w:t>
      </w:r>
      <w:r w:rsidRPr="00735FB4">
        <w:rPr>
          <w:rFonts w:ascii="Arial" w:hAnsi="Arial" w:cs="Arial"/>
          <w:szCs w:val="24"/>
          <w:lang w:val="az-Latn-AZ"/>
        </w:rPr>
        <w:t xml:space="preserve"> ərzində ekrandakı xanaya</w:t>
      </w:r>
      <w:r w:rsidR="006D1C2A" w:rsidRPr="00735FB4">
        <w:rPr>
          <w:rFonts w:ascii="Arial" w:hAnsi="Arial" w:cs="Arial"/>
          <w:szCs w:val="24"/>
          <w:lang w:val="az-Latn-AZ"/>
        </w:rPr>
        <w:t>,</w:t>
      </w:r>
      <w:r w:rsidRPr="00735FB4">
        <w:rPr>
          <w:rFonts w:ascii="Arial" w:hAnsi="Arial" w:cs="Arial"/>
          <w:szCs w:val="24"/>
          <w:lang w:val="az-Latn-AZ"/>
        </w:rPr>
        <w:t xml:space="preserve"> sonrakı pəncərədə</w:t>
      </w:r>
      <w:r w:rsidR="006D1C2A" w:rsidRPr="00735FB4">
        <w:rPr>
          <w:rFonts w:ascii="Arial" w:hAnsi="Arial" w:cs="Arial"/>
          <w:szCs w:val="24"/>
          <w:lang w:val="az-Latn-AZ"/>
        </w:rPr>
        <w:t xml:space="preserve"> isə</w:t>
      </w:r>
      <w:r w:rsidRPr="00735FB4">
        <w:rPr>
          <w:rFonts w:ascii="Arial" w:hAnsi="Arial" w:cs="Arial"/>
          <w:szCs w:val="24"/>
          <w:lang w:val="az-Latn-AZ"/>
        </w:rPr>
        <w:t xml:space="preserve"> şifrə</w:t>
      </w:r>
      <w:r w:rsidR="006D1C2A" w:rsidRPr="00735FB4">
        <w:rPr>
          <w:rFonts w:ascii="Arial" w:hAnsi="Arial" w:cs="Arial"/>
          <w:szCs w:val="24"/>
          <w:lang w:val="az-Latn-AZ"/>
        </w:rPr>
        <w:t>ni</w:t>
      </w:r>
      <w:r w:rsidRPr="00735FB4">
        <w:rPr>
          <w:rFonts w:ascii="Arial" w:hAnsi="Arial" w:cs="Arial"/>
          <w:szCs w:val="24"/>
          <w:lang w:val="az-Latn-AZ"/>
        </w:rPr>
        <w:t xml:space="preserve"> </w:t>
      </w:r>
      <w:r w:rsidR="006D1C2A" w:rsidRPr="00735FB4">
        <w:rPr>
          <w:rFonts w:ascii="Arial" w:hAnsi="Arial" w:cs="Arial"/>
          <w:szCs w:val="24"/>
          <w:lang w:val="az-Latn-AZ"/>
        </w:rPr>
        <w:t xml:space="preserve">düzgün qaydada </w:t>
      </w:r>
      <w:r w:rsidRPr="00735FB4">
        <w:rPr>
          <w:rFonts w:ascii="Arial" w:hAnsi="Arial" w:cs="Arial"/>
          <w:szCs w:val="24"/>
          <w:lang w:val="az-Latn-AZ"/>
        </w:rPr>
        <w:t>daxil edərək qeydiyyat</w:t>
      </w:r>
      <w:r w:rsidR="006D1C2A" w:rsidRPr="00735FB4">
        <w:rPr>
          <w:rFonts w:ascii="Arial" w:hAnsi="Arial" w:cs="Arial"/>
          <w:szCs w:val="24"/>
          <w:lang w:val="az-Latn-AZ"/>
        </w:rPr>
        <w:t>ını</w:t>
      </w:r>
      <w:r w:rsidRPr="00735FB4">
        <w:rPr>
          <w:rFonts w:ascii="Arial" w:hAnsi="Arial" w:cs="Arial"/>
          <w:szCs w:val="24"/>
          <w:lang w:val="az-Latn-AZ"/>
        </w:rPr>
        <w:t xml:space="preserve"> tamamla</w:t>
      </w:r>
      <w:r w:rsidR="006D1C2A" w:rsidRPr="00735FB4">
        <w:rPr>
          <w:rFonts w:ascii="Arial" w:hAnsi="Arial" w:cs="Arial"/>
          <w:szCs w:val="24"/>
          <w:lang w:val="az-Latn-AZ"/>
        </w:rPr>
        <w:t>malıdır.</w:t>
      </w:r>
      <w:r w:rsidRPr="00735FB4">
        <w:rPr>
          <w:rFonts w:ascii="Arial" w:hAnsi="Arial" w:cs="Arial"/>
          <w:szCs w:val="24"/>
          <w:lang w:val="az-Latn-AZ"/>
        </w:rPr>
        <w:t xml:space="preserve"> Əgər şəxsin öz adına mobil telefon nömrəsi yoxdursa, video vasitəsilə qeydiyyatdan keçmək olar. Bu zaman istifadəçinin şəxsiyyətinin təsdiq edilməsi məqsədilə səsli video yazı aparılır. Qeydiyyat barəsində daha ətraflı məlumatı </w:t>
      </w:r>
      <w:hyperlink r:id="rId20" w:history="1">
        <w:r w:rsidR="008C050D" w:rsidRPr="00735FB4">
          <w:rPr>
            <w:rStyle w:val="Hyperlink"/>
            <w:rFonts w:ascii="Arial" w:hAnsi="Arial" w:cs="Arial"/>
            <w:szCs w:val="24"/>
            <w:lang w:val="az-Latn-AZ"/>
          </w:rPr>
          <w:t>https://asanlogin.my.gov.az</w:t>
        </w:r>
      </w:hyperlink>
      <w:r w:rsidR="008C050D" w:rsidRPr="00735FB4">
        <w:rPr>
          <w:rFonts w:ascii="Arial" w:hAnsi="Arial" w:cs="Arial"/>
          <w:szCs w:val="24"/>
          <w:lang w:val="az-Latn-AZ"/>
        </w:rPr>
        <w:t xml:space="preserve"> </w:t>
      </w:r>
      <w:r w:rsidRPr="00735FB4">
        <w:rPr>
          <w:rFonts w:ascii="Arial" w:hAnsi="Arial" w:cs="Arial"/>
          <w:szCs w:val="24"/>
          <w:lang w:val="az-Latn-AZ"/>
        </w:rPr>
        <w:t xml:space="preserve">portalından və Elektron Hökumətin İnkişafı Mərkəzinin </w:t>
      </w:r>
      <w:r w:rsidR="00E2770D" w:rsidRPr="00735FB4">
        <w:rPr>
          <w:rFonts w:ascii="Arial" w:hAnsi="Arial" w:cs="Arial"/>
          <w:szCs w:val="24"/>
          <w:lang w:val="az-Latn-AZ"/>
        </w:rPr>
        <w:t xml:space="preserve">“YouTube” </w:t>
      </w:r>
      <w:r w:rsidRPr="00735FB4">
        <w:rPr>
          <w:rFonts w:ascii="Arial" w:hAnsi="Arial" w:cs="Arial"/>
          <w:szCs w:val="24"/>
          <w:lang w:val="az-Latn-AZ"/>
        </w:rPr>
        <w:t>kanalından əldə etmək mümkündür.</w:t>
      </w:r>
    </w:p>
    <w:p w14:paraId="493C0FAB" w14:textId="43FBFFBB" w:rsidR="002F6A95" w:rsidRPr="00735FB4" w:rsidRDefault="002F6A95" w:rsidP="00CC6C87">
      <w:pPr>
        <w:pStyle w:val="Heading2"/>
        <w:rPr>
          <w:rFonts w:ascii="Arial" w:hAnsi="Arial" w:cs="Arial"/>
        </w:rPr>
      </w:pPr>
      <w:bookmarkStart w:id="4" w:name="_Toc88256420"/>
      <w:r w:rsidRPr="00735FB4">
        <w:rPr>
          <w:rFonts w:ascii="Arial" w:hAnsi="Arial" w:cs="Arial"/>
        </w:rPr>
        <w:t>Portala giriş</w:t>
      </w:r>
      <w:bookmarkEnd w:id="4"/>
    </w:p>
    <w:p w14:paraId="7508A998" w14:textId="7830D6F8" w:rsidR="001D4905" w:rsidRPr="00735FB4" w:rsidRDefault="00301440" w:rsidP="00443AD5">
      <w:pPr>
        <w:ind w:right="22" w:firstLine="720"/>
        <w:rPr>
          <w:rFonts w:ascii="Arial" w:hAnsi="Arial" w:cs="Arial"/>
          <w:lang w:val="az-Latn-AZ"/>
        </w:rPr>
      </w:pPr>
      <w:r w:rsidRPr="00735FB4">
        <w:rPr>
          <w:rFonts w:ascii="Arial" w:hAnsi="Arial" w:cs="Arial"/>
          <w:szCs w:val="24"/>
          <w:lang w:val="az-Latn-AZ"/>
        </w:rPr>
        <w:t>Müraciətin göndərilməsi</w:t>
      </w:r>
      <w:r w:rsidR="00880478" w:rsidRPr="00735FB4">
        <w:rPr>
          <w:rFonts w:ascii="Arial" w:hAnsi="Arial" w:cs="Arial"/>
          <w:szCs w:val="24"/>
          <w:lang w:val="az-Latn-AZ"/>
        </w:rPr>
        <w:t xml:space="preserve"> prosesi </w:t>
      </w:r>
      <w:r w:rsidR="00802EDF" w:rsidRPr="00735FB4">
        <w:rPr>
          <w:rFonts w:ascii="Arial" w:hAnsi="Arial" w:cs="Arial"/>
          <w:szCs w:val="24"/>
          <w:lang w:val="az-Latn-AZ"/>
        </w:rPr>
        <w:t>5</w:t>
      </w:r>
      <w:r w:rsidR="00880478" w:rsidRPr="00735FB4">
        <w:rPr>
          <w:rFonts w:ascii="Arial" w:hAnsi="Arial" w:cs="Arial"/>
          <w:szCs w:val="24"/>
          <w:lang w:val="az-Latn-AZ"/>
        </w:rPr>
        <w:t xml:space="preserve"> </w:t>
      </w:r>
      <w:r w:rsidR="001F781E" w:rsidRPr="00735FB4">
        <w:rPr>
          <w:rFonts w:ascii="Arial" w:hAnsi="Arial" w:cs="Arial"/>
          <w:szCs w:val="24"/>
          <w:lang w:val="az-Latn-AZ"/>
        </w:rPr>
        <w:t>bölmədən</w:t>
      </w:r>
      <w:r w:rsidR="00880478" w:rsidRPr="00735FB4">
        <w:rPr>
          <w:rFonts w:ascii="Arial" w:hAnsi="Arial" w:cs="Arial"/>
          <w:szCs w:val="24"/>
          <w:lang w:val="az-Latn-AZ"/>
        </w:rPr>
        <w:t xml:space="preserve"> ibarətdir. </w:t>
      </w:r>
    </w:p>
    <w:p w14:paraId="043CC4DC" w14:textId="3140ABFC" w:rsidR="00802EDF" w:rsidRPr="000E22B0" w:rsidRDefault="00802EDF">
      <w:pPr>
        <w:pStyle w:val="Heading3"/>
      </w:pPr>
      <w:bookmarkStart w:id="5" w:name="_Toc88256421"/>
      <w:r w:rsidRPr="000E22B0">
        <w:lastRenderedPageBreak/>
        <w:t>Notarial ərizə məlumatları</w:t>
      </w:r>
      <w:bookmarkEnd w:id="5"/>
    </w:p>
    <w:p w14:paraId="1912B771" w14:textId="4B48758D" w:rsidR="00802EDF" w:rsidRPr="00735FB4" w:rsidRDefault="00FA45AB" w:rsidP="00443AD5">
      <w:pPr>
        <w:shd w:val="clear" w:color="auto" w:fill="FFFFFF"/>
        <w:ind w:right="22" w:firstLine="720"/>
        <w:jc w:val="both"/>
        <w:textAlignment w:val="top"/>
        <w:rPr>
          <w:rFonts w:ascii="Arial" w:eastAsia="Times New Roman" w:hAnsi="Arial" w:cs="Arial"/>
          <w:color w:val="000000"/>
          <w:kern w:val="0"/>
          <w:sz w:val="21"/>
          <w:szCs w:val="21"/>
          <w:lang w:val="az-Latn-AZ" w:eastAsia="ru-RU"/>
        </w:rPr>
      </w:pPr>
      <w:r w:rsidRPr="00735FB4">
        <w:rPr>
          <w:rFonts w:ascii="Arial" w:hAnsi="Arial" w:cs="Arial"/>
          <w:lang w:val="az-Latn-AZ"/>
        </w:rPr>
        <w:t xml:space="preserve">Tələbə Notarial ofisindən aldığı ərizənin üzərində olan Ərizə nömrəsini “* Notariat orqanı tərəfindən təsdiqlənmiş ƏRİZƏ nömrəsi” xanasına daxil edib </w:t>
      </w:r>
      <w:r w:rsidR="006D1C2A" w:rsidRPr="00735FB4">
        <w:rPr>
          <w:rFonts w:ascii="Arial" w:hAnsi="Arial" w:cs="Arial"/>
          <w:b/>
          <w:lang w:val="az-Latn-AZ"/>
        </w:rPr>
        <w:t>“</w:t>
      </w:r>
      <w:r w:rsidRPr="00735FB4">
        <w:rPr>
          <w:rFonts w:ascii="Arial" w:hAnsi="Arial" w:cs="Arial"/>
          <w:b/>
          <w:lang w:val="az-Latn-AZ"/>
        </w:rPr>
        <w:t>AXTAR</w:t>
      </w:r>
      <w:r w:rsidR="006D1C2A" w:rsidRPr="00735FB4">
        <w:rPr>
          <w:rFonts w:ascii="Arial" w:hAnsi="Arial" w:cs="Arial"/>
          <w:lang w:val="az-Latn-AZ"/>
        </w:rPr>
        <w:t>”</w:t>
      </w:r>
      <w:r w:rsidRPr="00735FB4">
        <w:rPr>
          <w:rFonts w:ascii="Arial" w:hAnsi="Arial" w:cs="Arial"/>
          <w:lang w:val="az-Latn-AZ"/>
        </w:rPr>
        <w:t xml:space="preserve"> düyməsini seçdikdə, ərizənin doğruluğu sistem tərəfindən yoxlanılır. Ərizə tələbəyə aiddirsə ərizə barədə məlumatlar ekranda gör</w:t>
      </w:r>
      <w:r w:rsidR="006D1C2A" w:rsidRPr="00735FB4">
        <w:rPr>
          <w:rFonts w:ascii="Arial" w:hAnsi="Arial" w:cs="Arial"/>
          <w:lang w:val="az-Latn-AZ"/>
        </w:rPr>
        <w:t>ünü</w:t>
      </w:r>
      <w:r w:rsidRPr="00735FB4">
        <w:rPr>
          <w:rFonts w:ascii="Arial" w:hAnsi="Arial" w:cs="Arial"/>
          <w:lang w:val="az-Latn-AZ"/>
        </w:rPr>
        <w:t>r və</w:t>
      </w:r>
      <w:r w:rsidRPr="00735FB4">
        <w:rPr>
          <w:rFonts w:ascii="Arial" w:hAnsi="Arial" w:cs="Arial"/>
          <w:b/>
          <w:lang w:val="az-Latn-AZ"/>
        </w:rPr>
        <w:t xml:space="preserve"> </w:t>
      </w:r>
      <w:r w:rsidR="00BA10F0" w:rsidRPr="00735FB4">
        <w:rPr>
          <w:rFonts w:ascii="Arial" w:hAnsi="Arial" w:cs="Arial"/>
          <w:lang w:val="az-Latn-AZ"/>
        </w:rPr>
        <w:t xml:space="preserve">pəncərənin aşağı sağ küncündə </w:t>
      </w:r>
      <w:r w:rsidR="006D1C2A" w:rsidRPr="00735FB4">
        <w:rPr>
          <w:rFonts w:ascii="Arial" w:hAnsi="Arial" w:cs="Arial"/>
          <w:lang w:val="az-Latn-AZ"/>
        </w:rPr>
        <w:t>“</w:t>
      </w:r>
      <w:r w:rsidRPr="00735FB4">
        <w:rPr>
          <w:rFonts w:ascii="Arial" w:hAnsi="Arial" w:cs="Arial"/>
          <w:b/>
          <w:lang w:val="az-Latn-AZ"/>
        </w:rPr>
        <w:t>İRƏLİ</w:t>
      </w:r>
      <w:r w:rsidR="006D1C2A" w:rsidRPr="00735FB4">
        <w:rPr>
          <w:rFonts w:ascii="Arial" w:hAnsi="Arial" w:cs="Arial"/>
          <w:b/>
          <w:lang w:val="az-Latn-AZ"/>
        </w:rPr>
        <w:t>”</w:t>
      </w:r>
      <w:r w:rsidRPr="00735FB4">
        <w:rPr>
          <w:rFonts w:ascii="Arial" w:hAnsi="Arial" w:cs="Arial"/>
          <w:lang w:val="az-Latn-AZ"/>
        </w:rPr>
        <w:t xml:space="preserve"> düyməsi</w:t>
      </w:r>
      <w:r w:rsidR="00BA10F0" w:rsidRPr="00735FB4">
        <w:rPr>
          <w:rFonts w:ascii="Arial" w:hAnsi="Arial" w:cs="Arial"/>
          <w:lang w:val="az-Latn-AZ"/>
        </w:rPr>
        <w:t xml:space="preserve"> aktivləşir. Növbəti bölmə olan </w:t>
      </w:r>
      <w:r w:rsidR="006D1C2A" w:rsidRPr="00735FB4">
        <w:rPr>
          <w:rFonts w:ascii="Arial" w:hAnsi="Arial" w:cs="Arial"/>
          <w:b/>
          <w:lang w:val="az-Latn-AZ"/>
        </w:rPr>
        <w:t>“</w:t>
      </w:r>
      <w:r w:rsidR="00BA10F0" w:rsidRPr="00735FB4">
        <w:rPr>
          <w:rFonts w:ascii="Arial" w:hAnsi="Arial" w:cs="Arial"/>
          <w:b/>
          <w:lang w:val="az-Latn-AZ"/>
        </w:rPr>
        <w:t>Şəxsi məlumatlar</w:t>
      </w:r>
      <w:r w:rsidR="006D1C2A" w:rsidRPr="00735FB4">
        <w:rPr>
          <w:rFonts w:ascii="Arial" w:hAnsi="Arial" w:cs="Arial"/>
          <w:b/>
          <w:lang w:val="az-Latn-AZ"/>
        </w:rPr>
        <w:t>”</w:t>
      </w:r>
      <w:r w:rsidR="00BA10F0" w:rsidRPr="00735FB4">
        <w:rPr>
          <w:rFonts w:ascii="Arial" w:hAnsi="Arial" w:cs="Arial"/>
          <w:lang w:val="az-Latn-AZ"/>
        </w:rPr>
        <w:t xml:space="preserve"> bölməsinə keçid üçün </w:t>
      </w:r>
      <w:r w:rsidR="006D1C2A" w:rsidRPr="00735FB4">
        <w:rPr>
          <w:rFonts w:ascii="Arial" w:hAnsi="Arial" w:cs="Arial"/>
          <w:lang w:val="az-Latn-AZ"/>
        </w:rPr>
        <w:t>“</w:t>
      </w:r>
      <w:r w:rsidR="00BA10F0" w:rsidRPr="00735FB4">
        <w:rPr>
          <w:rFonts w:ascii="Arial" w:hAnsi="Arial" w:cs="Arial"/>
          <w:b/>
          <w:lang w:val="az-Latn-AZ"/>
        </w:rPr>
        <w:t>İRƏLİ</w:t>
      </w:r>
      <w:r w:rsidR="006D1C2A" w:rsidRPr="00735FB4">
        <w:rPr>
          <w:rFonts w:ascii="Arial" w:hAnsi="Arial" w:cs="Arial"/>
          <w:b/>
          <w:lang w:val="az-Latn-AZ"/>
        </w:rPr>
        <w:t>”</w:t>
      </w:r>
      <w:r w:rsidR="00BA10F0" w:rsidRPr="00735FB4">
        <w:rPr>
          <w:rFonts w:ascii="Arial" w:hAnsi="Arial" w:cs="Arial"/>
          <w:lang w:val="az-Latn-AZ"/>
        </w:rPr>
        <w:t xml:space="preserve"> düyməsi seçilməlidir. Ərizə</w:t>
      </w:r>
      <w:r w:rsidR="006D1C2A" w:rsidRPr="00735FB4">
        <w:rPr>
          <w:rFonts w:ascii="Arial" w:hAnsi="Arial" w:cs="Arial"/>
          <w:lang w:val="az-Latn-AZ"/>
        </w:rPr>
        <w:t xml:space="preserve"> nömrəsi</w:t>
      </w:r>
      <w:r w:rsidR="00BA10F0" w:rsidRPr="00735FB4">
        <w:rPr>
          <w:rFonts w:ascii="Arial" w:hAnsi="Arial" w:cs="Arial"/>
          <w:lang w:val="az-Latn-AZ"/>
        </w:rPr>
        <w:t xml:space="preserve"> düzgün daxil edilmədikdə ekranda xəbərdarlıq mesajı çıxır və düzgün ərizə nömrəsi</w:t>
      </w:r>
      <w:r w:rsidR="006D1C2A" w:rsidRPr="00735FB4">
        <w:rPr>
          <w:rFonts w:ascii="Arial" w:hAnsi="Arial" w:cs="Arial"/>
          <w:lang w:val="az-Latn-AZ"/>
        </w:rPr>
        <w:t>nin</w:t>
      </w:r>
      <w:r w:rsidR="00BA10F0" w:rsidRPr="00735FB4">
        <w:rPr>
          <w:rFonts w:ascii="Arial" w:hAnsi="Arial" w:cs="Arial"/>
          <w:lang w:val="az-Latn-AZ"/>
        </w:rPr>
        <w:t xml:space="preserve"> daxil edilməsi tələb olunur.</w:t>
      </w:r>
    </w:p>
    <w:p w14:paraId="3E4D0322" w14:textId="152FA48E" w:rsidR="00802EDF" w:rsidRPr="00735FB4" w:rsidRDefault="005547CF" w:rsidP="00443AD5">
      <w:pPr>
        <w:spacing w:after="0"/>
        <w:ind w:right="22" w:firstLine="720"/>
        <w:rPr>
          <w:rFonts w:ascii="Arial" w:hAnsi="Arial" w:cs="Arial"/>
          <w:lang w:val="az-Latn-AZ"/>
        </w:rPr>
      </w:pPr>
      <w:r w:rsidRPr="00735FB4">
        <w:rPr>
          <w:rFonts w:ascii="Arial" w:hAnsi="Arial" w:cs="Arial"/>
          <w:noProof/>
          <w:lang w:eastAsia="en-US"/>
        </w:rPr>
        <w:drawing>
          <wp:inline distT="0" distB="0" distL="0" distR="0" wp14:anchorId="7FFED5E5" wp14:editId="72F30440">
            <wp:extent cx="5462572" cy="2336165"/>
            <wp:effectExtent l="19050" t="19050" r="24130" b="260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7772" cy="2338389"/>
                    </a:xfrm>
                    <a:prstGeom prst="rect">
                      <a:avLst/>
                    </a:prstGeom>
                    <a:noFill/>
                    <a:ln>
                      <a:solidFill>
                        <a:schemeClr val="accent4"/>
                      </a:solidFill>
                    </a:ln>
                  </pic:spPr>
                </pic:pic>
              </a:graphicData>
            </a:graphic>
          </wp:inline>
        </w:drawing>
      </w:r>
    </w:p>
    <w:p w14:paraId="71CB728C" w14:textId="1175A3B3" w:rsidR="00217DB1" w:rsidRPr="00735FB4" w:rsidRDefault="00217DB1"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Şəkil 3. Notarial ərizə məlumatları pəncərəsi</w:t>
      </w:r>
    </w:p>
    <w:p w14:paraId="685F284C" w14:textId="04B3E3F4" w:rsidR="00F10B70" w:rsidRPr="000E22B0" w:rsidRDefault="00131A7B">
      <w:pPr>
        <w:pStyle w:val="Heading3"/>
      </w:pPr>
      <w:bookmarkStart w:id="6" w:name="_Toc88256422"/>
      <w:r w:rsidRPr="000E22B0">
        <w:t>Şəxsi məlumatlar</w:t>
      </w:r>
      <w:bookmarkEnd w:id="6"/>
    </w:p>
    <w:p w14:paraId="1E4E2F0D" w14:textId="3ABA4EA2" w:rsidR="001D4905" w:rsidRPr="00735FB4" w:rsidRDefault="00F10B70" w:rsidP="00735FB4">
      <w:pPr>
        <w:ind w:right="22" w:firstLine="720"/>
        <w:jc w:val="both"/>
        <w:rPr>
          <w:rFonts w:ascii="Arial" w:hAnsi="Arial" w:cs="Arial"/>
          <w:lang w:val="az-Latn-AZ"/>
        </w:rPr>
      </w:pPr>
      <w:r w:rsidRPr="00735FB4">
        <w:rPr>
          <w:rFonts w:ascii="Arial" w:hAnsi="Arial" w:cs="Arial"/>
          <w:lang w:val="az-Latn-AZ"/>
        </w:rPr>
        <w:t xml:space="preserve">Şəxs barədə ətraflı məlumat </w:t>
      </w:r>
      <w:r w:rsidRPr="00735FB4">
        <w:rPr>
          <w:rFonts w:ascii="Arial" w:hAnsi="Arial" w:cs="Arial"/>
          <w:b/>
          <w:lang w:val="az-Latn-AZ"/>
        </w:rPr>
        <w:t>"Giriş-çıxış və</w:t>
      </w:r>
      <w:r w:rsidR="00EF612F" w:rsidRPr="00735FB4">
        <w:rPr>
          <w:rFonts w:ascii="Arial" w:hAnsi="Arial" w:cs="Arial"/>
          <w:b/>
          <w:lang w:val="az-Latn-AZ"/>
        </w:rPr>
        <w:t xml:space="preserve"> qeydiyyat" </w:t>
      </w:r>
      <w:r w:rsidRPr="00735FB4">
        <w:rPr>
          <w:rFonts w:ascii="Arial" w:hAnsi="Arial" w:cs="Arial"/>
          <w:b/>
          <w:lang w:val="az-Latn-AZ"/>
        </w:rPr>
        <w:t>avtomatlaşdırılmış məlumat-axtarış sistemi</w:t>
      </w:r>
      <w:r w:rsidRPr="00735FB4">
        <w:rPr>
          <w:rFonts w:ascii="Arial" w:hAnsi="Arial" w:cs="Arial"/>
          <w:lang w:val="az-Latn-AZ"/>
        </w:rPr>
        <w:t xml:space="preserve">ndən </w:t>
      </w:r>
      <w:r w:rsidR="006D1C2A" w:rsidRPr="00735FB4">
        <w:rPr>
          <w:rFonts w:ascii="Arial" w:hAnsi="Arial" w:cs="Arial"/>
          <w:lang w:val="az-Latn-AZ"/>
        </w:rPr>
        <w:t xml:space="preserve">şəxsin </w:t>
      </w:r>
      <w:r w:rsidRPr="00735FB4">
        <w:rPr>
          <w:rFonts w:ascii="Arial" w:hAnsi="Arial" w:cs="Arial"/>
          <w:lang w:val="az-Latn-AZ"/>
        </w:rPr>
        <w:t>FİN</w:t>
      </w:r>
      <w:r w:rsidR="006D1C2A" w:rsidRPr="00735FB4">
        <w:rPr>
          <w:rFonts w:ascii="Arial" w:hAnsi="Arial" w:cs="Arial"/>
          <w:lang w:val="az-Latn-AZ"/>
        </w:rPr>
        <w:t>-i</w:t>
      </w:r>
      <w:r w:rsidRPr="00735FB4">
        <w:rPr>
          <w:rFonts w:ascii="Arial" w:hAnsi="Arial" w:cs="Arial"/>
          <w:lang w:val="az-Latn-AZ"/>
        </w:rPr>
        <w:t xml:space="preserve"> əsasında sorğu edilərək alın</w:t>
      </w:r>
      <w:r w:rsidR="00EF612F" w:rsidRPr="00735FB4">
        <w:rPr>
          <w:rFonts w:ascii="Arial" w:hAnsi="Arial" w:cs="Arial"/>
          <w:lang w:val="az-Latn-AZ"/>
        </w:rPr>
        <w:t>ı</w:t>
      </w:r>
      <w:r w:rsidRPr="00735FB4">
        <w:rPr>
          <w:rFonts w:ascii="Arial" w:hAnsi="Arial" w:cs="Arial"/>
          <w:lang w:val="az-Latn-AZ"/>
        </w:rPr>
        <w:t xml:space="preserve">r. </w:t>
      </w:r>
      <w:r w:rsidR="001F781E" w:rsidRPr="00735FB4">
        <w:rPr>
          <w:rFonts w:ascii="Arial" w:hAnsi="Arial" w:cs="Arial"/>
          <w:lang w:val="az-Latn-AZ"/>
        </w:rPr>
        <w:t>Növbəti bölmə</w:t>
      </w:r>
      <w:r w:rsidR="00A214B7" w:rsidRPr="00735FB4">
        <w:rPr>
          <w:rFonts w:ascii="Arial" w:hAnsi="Arial" w:cs="Arial"/>
          <w:lang w:val="az-Latn-AZ"/>
        </w:rPr>
        <w:t xml:space="preserve"> olan </w:t>
      </w:r>
      <w:r w:rsidR="006D1C2A" w:rsidRPr="00735FB4">
        <w:rPr>
          <w:rFonts w:ascii="Arial" w:hAnsi="Arial" w:cs="Arial"/>
          <w:b/>
          <w:lang w:val="az-Latn-AZ"/>
        </w:rPr>
        <w:t>“</w:t>
      </w:r>
      <w:r w:rsidR="00A214B7" w:rsidRPr="00735FB4">
        <w:rPr>
          <w:rFonts w:ascii="Arial" w:hAnsi="Arial" w:cs="Arial"/>
          <w:b/>
          <w:lang w:val="az-Latn-AZ"/>
        </w:rPr>
        <w:t>Təhsil məlumatları</w:t>
      </w:r>
      <w:r w:rsidR="006D1C2A" w:rsidRPr="00735FB4">
        <w:rPr>
          <w:rFonts w:ascii="Arial" w:hAnsi="Arial" w:cs="Arial"/>
          <w:lang w:val="az-Latn-AZ"/>
        </w:rPr>
        <w:t>”</w:t>
      </w:r>
      <w:r w:rsidR="00A214B7" w:rsidRPr="00735FB4">
        <w:rPr>
          <w:rFonts w:ascii="Arial" w:hAnsi="Arial" w:cs="Arial"/>
          <w:lang w:val="az-Latn-AZ"/>
        </w:rPr>
        <w:t xml:space="preserve"> bölməsinə</w:t>
      </w:r>
      <w:r w:rsidR="001F781E" w:rsidRPr="00735FB4">
        <w:rPr>
          <w:rFonts w:ascii="Arial" w:hAnsi="Arial" w:cs="Arial"/>
          <w:lang w:val="az-Latn-AZ"/>
        </w:rPr>
        <w:t xml:space="preserve"> keçid üçün pəncərənin aşağı sağ küncündə olan </w:t>
      </w:r>
      <w:r w:rsidR="006D1C2A" w:rsidRPr="00735FB4">
        <w:rPr>
          <w:rFonts w:ascii="Arial" w:hAnsi="Arial" w:cs="Arial"/>
          <w:lang w:val="az-Latn-AZ"/>
        </w:rPr>
        <w:t>“</w:t>
      </w:r>
      <w:r w:rsidR="001F781E" w:rsidRPr="00735FB4">
        <w:rPr>
          <w:rFonts w:ascii="Arial" w:hAnsi="Arial" w:cs="Arial"/>
          <w:b/>
          <w:lang w:val="az-Latn-AZ"/>
        </w:rPr>
        <w:t>İRƏLİ</w:t>
      </w:r>
      <w:r w:rsidR="006D1C2A" w:rsidRPr="00735FB4">
        <w:rPr>
          <w:rFonts w:ascii="Arial" w:hAnsi="Arial" w:cs="Arial"/>
          <w:b/>
          <w:lang w:val="az-Latn-AZ"/>
        </w:rPr>
        <w:t>”</w:t>
      </w:r>
      <w:r w:rsidR="001F781E" w:rsidRPr="00735FB4">
        <w:rPr>
          <w:rFonts w:ascii="Arial" w:hAnsi="Arial" w:cs="Arial"/>
          <w:lang w:val="az-Latn-AZ"/>
        </w:rPr>
        <w:t xml:space="preserve"> düymə</w:t>
      </w:r>
      <w:r w:rsidR="00A214B7" w:rsidRPr="00735FB4">
        <w:rPr>
          <w:rFonts w:ascii="Arial" w:hAnsi="Arial" w:cs="Arial"/>
          <w:lang w:val="az-Latn-AZ"/>
        </w:rPr>
        <w:t>si seçilməlidir.</w:t>
      </w:r>
    </w:p>
    <w:p w14:paraId="25A55442" w14:textId="1C35C22C" w:rsidR="006823D4" w:rsidRPr="00735FB4" w:rsidRDefault="006823D4" w:rsidP="00443AD5">
      <w:pPr>
        <w:spacing w:after="0"/>
        <w:ind w:right="22" w:firstLine="720"/>
        <w:rPr>
          <w:rFonts w:ascii="Arial" w:hAnsi="Arial" w:cs="Arial"/>
          <w:lang w:val="az-Latn-AZ"/>
        </w:rPr>
      </w:pPr>
      <w:r w:rsidRPr="00735FB4">
        <w:rPr>
          <w:rFonts w:ascii="Arial" w:hAnsi="Arial" w:cs="Arial"/>
          <w:noProof/>
          <w:lang w:eastAsia="en-US"/>
        </w:rPr>
        <w:drawing>
          <wp:inline distT="0" distB="0" distL="0" distR="0" wp14:anchorId="5DA6E1A8" wp14:editId="1921BDED">
            <wp:extent cx="5534056" cy="2336165"/>
            <wp:effectExtent l="19050" t="19050" r="28575"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5838" cy="2341139"/>
                    </a:xfrm>
                    <a:prstGeom prst="rect">
                      <a:avLst/>
                    </a:prstGeom>
                    <a:noFill/>
                    <a:ln>
                      <a:solidFill>
                        <a:schemeClr val="accent4"/>
                      </a:solidFill>
                    </a:ln>
                  </pic:spPr>
                </pic:pic>
              </a:graphicData>
            </a:graphic>
          </wp:inline>
        </w:drawing>
      </w:r>
    </w:p>
    <w:p w14:paraId="24EEAA55" w14:textId="468B011C" w:rsidR="0019183C" w:rsidRPr="00735FB4" w:rsidRDefault="0019183C"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Şəkil 4. İstifadəçinin şəxsi məlumatlar pəncərəsi</w:t>
      </w:r>
    </w:p>
    <w:p w14:paraId="073498BE" w14:textId="0C887D2A" w:rsidR="00353AD6" w:rsidRPr="000E22B0" w:rsidRDefault="002B3F7C">
      <w:pPr>
        <w:pStyle w:val="Heading3"/>
      </w:pPr>
      <w:bookmarkStart w:id="7" w:name="_Toc88256423"/>
      <w:r w:rsidRPr="000E22B0">
        <w:t>Təhsil məlumatları</w:t>
      </w:r>
      <w:bookmarkEnd w:id="7"/>
      <w:r w:rsidRPr="000E22B0">
        <w:t xml:space="preserve"> </w:t>
      </w:r>
    </w:p>
    <w:p w14:paraId="74B96951" w14:textId="6691732F" w:rsidR="00CB16D7" w:rsidRPr="00735FB4" w:rsidRDefault="007553DF" w:rsidP="00443AD5">
      <w:pPr>
        <w:ind w:right="22" w:firstLine="720"/>
        <w:rPr>
          <w:rFonts w:ascii="Arial" w:hAnsi="Arial" w:cs="Arial"/>
          <w:szCs w:val="24"/>
          <w:lang w:val="az-Latn-AZ"/>
        </w:rPr>
      </w:pPr>
      <w:r w:rsidRPr="00735FB4">
        <w:rPr>
          <w:rFonts w:ascii="Arial" w:hAnsi="Arial" w:cs="Arial"/>
          <w:szCs w:val="24"/>
          <w:lang w:val="az-Latn-AZ"/>
        </w:rPr>
        <w:t xml:space="preserve">Təhsil məlumatları bölməsində şəxsin </w:t>
      </w:r>
      <w:r w:rsidR="00B60721" w:rsidRPr="00735FB4">
        <w:rPr>
          <w:rFonts w:ascii="Arial" w:hAnsi="Arial" w:cs="Arial"/>
          <w:szCs w:val="24"/>
          <w:lang w:val="az-Latn-AZ"/>
        </w:rPr>
        <w:t>cari</w:t>
      </w:r>
      <w:r w:rsidRPr="00735FB4">
        <w:rPr>
          <w:rFonts w:ascii="Arial" w:hAnsi="Arial" w:cs="Arial"/>
          <w:szCs w:val="24"/>
          <w:lang w:val="az-Latn-AZ"/>
        </w:rPr>
        <w:t xml:space="preserve"> təhsil məlumatları göstərilir. </w:t>
      </w:r>
    </w:p>
    <w:p w14:paraId="74FCC22A" w14:textId="56F255C4" w:rsidR="00645123" w:rsidRPr="00735FB4" w:rsidRDefault="00645123" w:rsidP="00443AD5">
      <w:pPr>
        <w:spacing w:after="0"/>
        <w:ind w:right="22" w:firstLine="720"/>
        <w:rPr>
          <w:rFonts w:ascii="Arial" w:hAnsi="Arial" w:cs="Arial"/>
          <w:noProof/>
          <w:szCs w:val="24"/>
          <w:lang w:val="az-Latn-AZ" w:eastAsia="ru-RU"/>
        </w:rPr>
      </w:pPr>
      <w:r w:rsidRPr="00735FB4">
        <w:rPr>
          <w:rFonts w:ascii="Arial" w:hAnsi="Arial" w:cs="Arial"/>
          <w:noProof/>
          <w:lang w:eastAsia="en-US"/>
        </w:rPr>
        <w:lastRenderedPageBreak/>
        <w:drawing>
          <wp:inline distT="0" distB="0" distL="0" distR="0" wp14:anchorId="02D55344" wp14:editId="6D695D98">
            <wp:extent cx="5489378" cy="2328545"/>
            <wp:effectExtent l="19050" t="19050" r="16510" b="146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4471" cy="2360399"/>
                    </a:xfrm>
                    <a:prstGeom prst="rect">
                      <a:avLst/>
                    </a:prstGeom>
                    <a:noFill/>
                    <a:ln>
                      <a:solidFill>
                        <a:schemeClr val="accent4"/>
                      </a:solidFill>
                    </a:ln>
                  </pic:spPr>
                </pic:pic>
              </a:graphicData>
            </a:graphic>
          </wp:inline>
        </w:drawing>
      </w:r>
    </w:p>
    <w:p w14:paraId="2DCC78F2" w14:textId="377E7DE5" w:rsidR="00E71D20" w:rsidRPr="00735FB4" w:rsidRDefault="00E71D20"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19183C" w:rsidRPr="00735FB4">
        <w:rPr>
          <w:rFonts w:ascii="Arial" w:hAnsi="Arial" w:cs="Arial"/>
          <w:sz w:val="16"/>
          <w:szCs w:val="16"/>
          <w:lang w:val="az-Latn-AZ"/>
        </w:rPr>
        <w:t>5</w:t>
      </w:r>
      <w:r w:rsidRPr="00735FB4">
        <w:rPr>
          <w:rFonts w:ascii="Arial" w:hAnsi="Arial" w:cs="Arial"/>
          <w:sz w:val="16"/>
          <w:szCs w:val="16"/>
          <w:lang w:val="az-Latn-AZ"/>
        </w:rPr>
        <w:t xml:space="preserve">. </w:t>
      </w:r>
      <w:r w:rsidR="0016744C" w:rsidRPr="00735FB4">
        <w:rPr>
          <w:rFonts w:ascii="Arial" w:hAnsi="Arial" w:cs="Arial"/>
          <w:sz w:val="16"/>
          <w:szCs w:val="16"/>
          <w:lang w:val="az-Latn-AZ"/>
        </w:rPr>
        <w:t>Ali və orta ixtisas təhsil</w:t>
      </w:r>
      <w:r w:rsidR="00645123" w:rsidRPr="00735FB4">
        <w:rPr>
          <w:rFonts w:ascii="Arial" w:hAnsi="Arial" w:cs="Arial"/>
          <w:sz w:val="16"/>
          <w:szCs w:val="16"/>
          <w:lang w:val="az-Latn-AZ"/>
        </w:rPr>
        <w:t xml:space="preserve"> müəssisələrinin informasiya sistemindən</w:t>
      </w:r>
      <w:r w:rsidRPr="00735FB4">
        <w:rPr>
          <w:rFonts w:ascii="Arial" w:hAnsi="Arial" w:cs="Arial"/>
          <w:sz w:val="16"/>
          <w:szCs w:val="16"/>
          <w:lang w:val="az-Latn-AZ"/>
        </w:rPr>
        <w:t xml:space="preserve"> gələn məlumatlar pəncərəsi</w:t>
      </w:r>
    </w:p>
    <w:p w14:paraId="69BB4120" w14:textId="46BFED82" w:rsidR="0079705F" w:rsidRPr="00735FB4" w:rsidRDefault="006D1C2A">
      <w:pPr>
        <w:ind w:right="22" w:firstLine="720"/>
        <w:jc w:val="both"/>
        <w:rPr>
          <w:rFonts w:ascii="Arial" w:hAnsi="Arial" w:cs="Arial"/>
          <w:szCs w:val="24"/>
          <w:lang w:val="az-Latn-AZ"/>
        </w:rPr>
      </w:pPr>
      <w:r w:rsidRPr="00735FB4">
        <w:rPr>
          <w:rFonts w:ascii="Arial" w:hAnsi="Arial" w:cs="Arial"/>
          <w:szCs w:val="24"/>
          <w:lang w:val="az-Latn-AZ"/>
        </w:rPr>
        <w:t xml:space="preserve">İstifadəçi </w:t>
      </w:r>
      <w:r w:rsidR="00A214B7" w:rsidRPr="00735FB4">
        <w:rPr>
          <w:rFonts w:ascii="Arial" w:hAnsi="Arial" w:cs="Arial"/>
          <w:szCs w:val="24"/>
          <w:lang w:val="az-Latn-AZ"/>
        </w:rPr>
        <w:t xml:space="preserve">sistem tərəfindən avtomatik şəkildə </w:t>
      </w:r>
      <w:r w:rsidRPr="00735FB4">
        <w:rPr>
          <w:rFonts w:ascii="Arial" w:hAnsi="Arial" w:cs="Arial"/>
          <w:szCs w:val="24"/>
          <w:lang w:val="az-Latn-AZ"/>
        </w:rPr>
        <w:t>əldə edilən təhsil məlumatlarını</w:t>
      </w:r>
      <w:r w:rsidR="00A214B7" w:rsidRPr="00735FB4">
        <w:rPr>
          <w:rFonts w:ascii="Arial" w:hAnsi="Arial" w:cs="Arial"/>
          <w:szCs w:val="24"/>
          <w:lang w:val="az-Latn-AZ"/>
        </w:rPr>
        <w:t xml:space="preserve"> düzgün hesab etdikdə “</w:t>
      </w:r>
      <w:r w:rsidR="00A214B7" w:rsidRPr="00735FB4">
        <w:rPr>
          <w:rFonts w:ascii="Arial" w:hAnsi="Arial" w:cs="Arial"/>
          <w:b/>
          <w:szCs w:val="24"/>
          <w:lang w:val="az-Latn-AZ"/>
        </w:rPr>
        <w:t>Məlumatlarla razısınız?</w:t>
      </w:r>
      <w:r w:rsidR="00A214B7" w:rsidRPr="00735FB4">
        <w:rPr>
          <w:rFonts w:ascii="Arial" w:hAnsi="Arial" w:cs="Arial"/>
          <w:szCs w:val="24"/>
          <w:lang w:val="az-Latn-AZ"/>
        </w:rPr>
        <w:t xml:space="preserve">” seçimində “Bəli” </w:t>
      </w:r>
      <w:r w:rsidR="00A214B7" w:rsidRPr="00735FB4">
        <w:rPr>
          <w:rFonts w:ascii="Arial" w:hAnsi="Arial" w:cs="Arial"/>
          <w:noProof/>
          <w:lang w:eastAsia="en-US"/>
        </w:rPr>
        <w:drawing>
          <wp:inline distT="0" distB="0" distL="0" distR="0" wp14:anchorId="0BCF8AD4" wp14:editId="0693C10E">
            <wp:extent cx="254849" cy="20910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7330" cy="211143"/>
                    </a:xfrm>
                    <a:prstGeom prst="rect">
                      <a:avLst/>
                    </a:prstGeom>
                  </pic:spPr>
                </pic:pic>
              </a:graphicData>
            </a:graphic>
          </wp:inline>
        </w:drawing>
      </w:r>
      <w:r w:rsidR="00A214B7" w:rsidRPr="00735FB4">
        <w:rPr>
          <w:rFonts w:ascii="Arial" w:hAnsi="Arial" w:cs="Arial"/>
          <w:szCs w:val="24"/>
          <w:lang w:val="az-Latn-AZ"/>
        </w:rPr>
        <w:t xml:space="preserve"> </w:t>
      </w:r>
      <w:r w:rsidRPr="00735FB4">
        <w:rPr>
          <w:rFonts w:ascii="Arial" w:hAnsi="Arial" w:cs="Arial"/>
          <w:szCs w:val="24"/>
          <w:lang w:val="az-Latn-AZ"/>
        </w:rPr>
        <w:t xml:space="preserve"> düyməsini </w:t>
      </w:r>
      <w:r w:rsidR="00A214B7" w:rsidRPr="00735FB4">
        <w:rPr>
          <w:rFonts w:ascii="Arial" w:hAnsi="Arial" w:cs="Arial"/>
          <w:szCs w:val="24"/>
          <w:lang w:val="az-Latn-AZ"/>
        </w:rPr>
        <w:t>seçir.</w:t>
      </w:r>
      <w:r w:rsidR="0016744C" w:rsidRPr="00735FB4">
        <w:rPr>
          <w:rFonts w:ascii="Arial" w:hAnsi="Arial" w:cs="Arial"/>
          <w:szCs w:val="24"/>
          <w:lang w:val="az-Latn-AZ"/>
        </w:rPr>
        <w:t xml:space="preserve"> </w:t>
      </w:r>
      <w:r w:rsidR="00A214B7" w:rsidRPr="00735FB4">
        <w:rPr>
          <w:rFonts w:ascii="Arial" w:hAnsi="Arial" w:cs="Arial"/>
          <w:szCs w:val="24"/>
          <w:lang w:val="az-Latn-AZ"/>
        </w:rPr>
        <w:t xml:space="preserve">Düzgün hesab etmədikdə isə </w:t>
      </w:r>
      <w:r w:rsidR="007553DF" w:rsidRPr="00735FB4">
        <w:rPr>
          <w:rFonts w:ascii="Arial" w:hAnsi="Arial" w:cs="Arial"/>
          <w:szCs w:val="24"/>
          <w:lang w:val="az-Latn-AZ"/>
        </w:rPr>
        <w:t>“</w:t>
      </w:r>
      <w:r w:rsidR="007553DF" w:rsidRPr="00735FB4">
        <w:rPr>
          <w:rFonts w:ascii="Arial" w:hAnsi="Arial" w:cs="Arial"/>
          <w:b/>
          <w:szCs w:val="24"/>
          <w:lang w:val="az-Latn-AZ"/>
        </w:rPr>
        <w:t>Mə</w:t>
      </w:r>
      <w:r w:rsidR="00301440" w:rsidRPr="00735FB4">
        <w:rPr>
          <w:rFonts w:ascii="Arial" w:hAnsi="Arial" w:cs="Arial"/>
          <w:b/>
          <w:szCs w:val="24"/>
          <w:lang w:val="az-Latn-AZ"/>
        </w:rPr>
        <w:t>lumatlarla razısınız</w:t>
      </w:r>
      <w:r w:rsidR="007553DF" w:rsidRPr="00735FB4">
        <w:rPr>
          <w:rFonts w:ascii="Arial" w:hAnsi="Arial" w:cs="Arial"/>
          <w:b/>
          <w:szCs w:val="24"/>
          <w:lang w:val="az-Latn-AZ"/>
        </w:rPr>
        <w:t>?</w:t>
      </w:r>
      <w:r w:rsidR="007553DF" w:rsidRPr="00735FB4">
        <w:rPr>
          <w:rFonts w:ascii="Arial" w:hAnsi="Arial" w:cs="Arial"/>
          <w:szCs w:val="24"/>
          <w:lang w:val="az-Latn-AZ"/>
        </w:rPr>
        <w:t>” seçimində “</w:t>
      </w:r>
      <w:r w:rsidR="00A214B7" w:rsidRPr="00735FB4">
        <w:rPr>
          <w:rFonts w:ascii="Arial" w:hAnsi="Arial" w:cs="Arial"/>
          <w:szCs w:val="24"/>
          <w:lang w:val="az-Latn-AZ"/>
        </w:rPr>
        <w:t>Xeyr</w:t>
      </w:r>
      <w:r w:rsidR="007553DF" w:rsidRPr="00735FB4">
        <w:rPr>
          <w:rFonts w:ascii="Arial" w:hAnsi="Arial" w:cs="Arial"/>
          <w:szCs w:val="24"/>
          <w:lang w:val="az-Latn-AZ"/>
        </w:rPr>
        <w:t xml:space="preserve"> ” </w:t>
      </w:r>
      <w:r w:rsidR="00A214B7" w:rsidRPr="00735FB4">
        <w:rPr>
          <w:rFonts w:ascii="Arial" w:hAnsi="Arial" w:cs="Arial"/>
          <w:noProof/>
          <w:lang w:eastAsia="en-US"/>
        </w:rPr>
        <w:drawing>
          <wp:inline distT="0" distB="0" distL="0" distR="0" wp14:anchorId="23EF9294" wp14:editId="38D6F37C">
            <wp:extent cx="333375" cy="247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3375" cy="247650"/>
                    </a:xfrm>
                    <a:prstGeom prst="rect">
                      <a:avLst/>
                    </a:prstGeom>
                  </pic:spPr>
                </pic:pic>
              </a:graphicData>
            </a:graphic>
          </wp:inline>
        </w:drawing>
      </w:r>
      <w:r w:rsidR="00A214B7" w:rsidRPr="00735FB4">
        <w:rPr>
          <w:rFonts w:ascii="Arial" w:hAnsi="Arial" w:cs="Arial"/>
          <w:szCs w:val="24"/>
          <w:lang w:val="az-Latn-AZ"/>
        </w:rPr>
        <w:t xml:space="preserve"> </w:t>
      </w:r>
      <w:r w:rsidRPr="00735FB4">
        <w:rPr>
          <w:rFonts w:ascii="Arial" w:hAnsi="Arial" w:cs="Arial"/>
          <w:szCs w:val="24"/>
          <w:lang w:val="az-Latn-AZ"/>
        </w:rPr>
        <w:t xml:space="preserve"> düyməsini </w:t>
      </w:r>
      <w:r w:rsidR="007553DF" w:rsidRPr="00735FB4">
        <w:rPr>
          <w:rFonts w:ascii="Arial" w:hAnsi="Arial" w:cs="Arial"/>
          <w:szCs w:val="24"/>
          <w:lang w:val="az-Latn-AZ"/>
        </w:rPr>
        <w:t>seç</w:t>
      </w:r>
      <w:r w:rsidRPr="00735FB4">
        <w:rPr>
          <w:rFonts w:ascii="Arial" w:hAnsi="Arial" w:cs="Arial"/>
          <w:szCs w:val="24"/>
          <w:lang w:val="az-Latn-AZ"/>
        </w:rPr>
        <w:t>ərək</w:t>
      </w:r>
      <w:r w:rsidR="007553DF" w:rsidRPr="00735FB4">
        <w:rPr>
          <w:rFonts w:ascii="Arial" w:hAnsi="Arial" w:cs="Arial"/>
          <w:szCs w:val="24"/>
          <w:lang w:val="az-Latn-AZ"/>
        </w:rPr>
        <w:t xml:space="preserve"> </w:t>
      </w:r>
      <w:r w:rsidRPr="00735FB4">
        <w:rPr>
          <w:rFonts w:ascii="Arial" w:hAnsi="Arial" w:cs="Arial"/>
          <w:szCs w:val="24"/>
          <w:lang w:val="az-Latn-AZ"/>
        </w:rPr>
        <w:t>düzgün</w:t>
      </w:r>
      <w:r w:rsidR="007553DF" w:rsidRPr="00735FB4">
        <w:rPr>
          <w:rFonts w:ascii="Arial" w:hAnsi="Arial" w:cs="Arial"/>
          <w:szCs w:val="24"/>
          <w:lang w:val="az-Latn-AZ"/>
        </w:rPr>
        <w:t xml:space="preserve"> məlumatları sistemə</w:t>
      </w:r>
      <w:r w:rsidR="0016744C" w:rsidRPr="00735FB4">
        <w:rPr>
          <w:rFonts w:ascii="Arial" w:hAnsi="Arial" w:cs="Arial"/>
          <w:szCs w:val="24"/>
          <w:lang w:val="az-Latn-AZ"/>
        </w:rPr>
        <w:t xml:space="preserve"> daxil edi</w:t>
      </w:r>
      <w:r w:rsidRPr="00735FB4">
        <w:rPr>
          <w:rFonts w:ascii="Arial" w:hAnsi="Arial" w:cs="Arial"/>
          <w:szCs w:val="24"/>
          <w:lang w:val="az-Latn-AZ"/>
        </w:rPr>
        <w:t>b</w:t>
      </w:r>
      <w:r w:rsidR="0016744C" w:rsidRPr="00735FB4">
        <w:rPr>
          <w:rFonts w:ascii="Arial" w:hAnsi="Arial" w:cs="Arial"/>
          <w:szCs w:val="24"/>
          <w:lang w:val="az-Latn-AZ"/>
        </w:rPr>
        <w:t xml:space="preserve"> </w:t>
      </w:r>
      <w:r w:rsidR="00B47C49" w:rsidRPr="00735FB4">
        <w:rPr>
          <w:rFonts w:ascii="Arial" w:hAnsi="Arial" w:cs="Arial"/>
          <w:szCs w:val="24"/>
          <w:lang w:val="az-Latn-AZ"/>
        </w:rPr>
        <w:t xml:space="preserve">yadda </w:t>
      </w:r>
      <w:r w:rsidR="0016744C" w:rsidRPr="00735FB4">
        <w:rPr>
          <w:rFonts w:ascii="Arial" w:hAnsi="Arial" w:cs="Arial"/>
          <w:szCs w:val="24"/>
          <w:lang w:val="az-Latn-AZ"/>
        </w:rPr>
        <w:t>saxlamalıdır.</w:t>
      </w:r>
    </w:p>
    <w:p w14:paraId="26C630B1" w14:textId="6FB7A3F2" w:rsidR="00D34AA9" w:rsidRPr="00735FB4" w:rsidRDefault="00D34AA9">
      <w:pPr>
        <w:ind w:right="22" w:firstLine="720"/>
        <w:jc w:val="both"/>
        <w:rPr>
          <w:rFonts w:ascii="Arial" w:hAnsi="Arial" w:cs="Arial"/>
          <w:szCs w:val="24"/>
          <w:lang w:val="az-Latn-AZ"/>
        </w:rPr>
      </w:pPr>
      <w:r w:rsidRPr="00735FB4">
        <w:rPr>
          <w:rFonts w:ascii="Arial" w:hAnsi="Arial" w:cs="Arial"/>
          <w:szCs w:val="24"/>
          <w:lang w:val="az-Latn-AZ"/>
        </w:rPr>
        <w:t>“Bəli” seçildikdə sistemdən gələn məlumatların şərtlərə uyğun olması yoxlanılır</w:t>
      </w:r>
      <w:r w:rsidR="003F0469" w:rsidRPr="00735FB4">
        <w:rPr>
          <w:rFonts w:ascii="Arial" w:hAnsi="Arial" w:cs="Arial"/>
          <w:szCs w:val="24"/>
          <w:lang w:val="az-Latn-AZ"/>
        </w:rPr>
        <w:t xml:space="preserve"> və </w:t>
      </w:r>
      <w:r w:rsidR="00452A2F" w:rsidRPr="00735FB4">
        <w:rPr>
          <w:rFonts w:ascii="Arial" w:hAnsi="Arial" w:cs="Arial"/>
          <w:szCs w:val="24"/>
          <w:lang w:val="az-Latn-AZ"/>
        </w:rPr>
        <w:t xml:space="preserve">uyğunsuzluq olduqda </w:t>
      </w:r>
      <w:r w:rsidR="003F0469" w:rsidRPr="00735FB4">
        <w:rPr>
          <w:rFonts w:ascii="Arial" w:hAnsi="Arial" w:cs="Arial"/>
          <w:szCs w:val="24"/>
          <w:lang w:val="az-Latn-AZ"/>
        </w:rPr>
        <w:t>ekranda müvafiq xəta mesajı görsənir.</w:t>
      </w:r>
    </w:p>
    <w:p w14:paraId="2B0484DB" w14:textId="2A611D3C" w:rsidR="00D34AA9" w:rsidRPr="00735FB4" w:rsidRDefault="00D34AA9" w:rsidP="0002194E">
      <w:pPr>
        <w:pStyle w:val="ListParagraph"/>
        <w:numPr>
          <w:ilvl w:val="0"/>
          <w:numId w:val="16"/>
        </w:numPr>
        <w:ind w:right="22"/>
        <w:rPr>
          <w:rFonts w:ascii="Arial" w:hAnsi="Arial" w:cs="Arial"/>
          <w:szCs w:val="24"/>
          <w:lang w:val="az-Latn-AZ"/>
        </w:rPr>
      </w:pPr>
      <w:r w:rsidRPr="00735FB4">
        <w:rPr>
          <w:rFonts w:ascii="Arial" w:hAnsi="Arial" w:cs="Arial"/>
          <w:b/>
          <w:bCs/>
          <w:szCs w:val="24"/>
          <w:lang w:val="az-Latn-AZ"/>
        </w:rPr>
        <w:t xml:space="preserve">Əyani və ödənişli əsaslarla təhsil </w:t>
      </w:r>
      <w:r w:rsidR="0002194E" w:rsidRPr="00735FB4">
        <w:rPr>
          <w:rFonts w:ascii="Arial" w:hAnsi="Arial" w:cs="Arial"/>
          <w:b/>
          <w:bCs/>
          <w:szCs w:val="24"/>
          <w:lang w:val="az-Latn-AZ"/>
        </w:rPr>
        <w:t>a</w:t>
      </w:r>
      <w:r w:rsidRPr="00735FB4">
        <w:rPr>
          <w:rFonts w:ascii="Arial" w:hAnsi="Arial" w:cs="Arial"/>
          <w:b/>
          <w:bCs/>
          <w:szCs w:val="24"/>
          <w:lang w:val="az-Latn-AZ"/>
        </w:rPr>
        <w:t>lmadıqda</w:t>
      </w:r>
      <w:r w:rsidRPr="00735FB4">
        <w:rPr>
          <w:rFonts w:ascii="Arial" w:hAnsi="Arial" w:cs="Arial"/>
          <w:szCs w:val="24"/>
          <w:lang w:val="az-Latn-AZ"/>
        </w:rPr>
        <w:t xml:space="preserve"> “Qaydalarar əsasən TTK yalnız əyani və ödənişlidə oxuyan tələbələrə şamil olunur. Daha ətraflı - </w:t>
      </w:r>
      <w:hyperlink r:id="rId26" w:history="1">
        <w:r w:rsidR="0002194E" w:rsidRPr="00735FB4">
          <w:rPr>
            <w:rStyle w:val="Hyperlink"/>
            <w:rFonts w:ascii="Arial" w:hAnsi="Arial" w:cs="Arial"/>
            <w:szCs w:val="24"/>
            <w:lang w:val="az-Latn-AZ"/>
          </w:rPr>
          <w:t>https://nk.gov.az/az/document/5487</w:t>
        </w:r>
      </w:hyperlink>
      <w:r w:rsidR="0002194E" w:rsidRPr="00735FB4">
        <w:rPr>
          <w:rFonts w:ascii="Arial" w:hAnsi="Arial" w:cs="Arial"/>
          <w:szCs w:val="24"/>
          <w:lang w:val="az-Latn-AZ"/>
        </w:rPr>
        <w:t xml:space="preserve"> </w:t>
      </w:r>
      <w:r w:rsidRPr="00735FB4">
        <w:rPr>
          <w:rFonts w:ascii="Arial" w:hAnsi="Arial" w:cs="Arial"/>
          <w:szCs w:val="24"/>
          <w:lang w:val="az-Latn-AZ"/>
        </w:rPr>
        <w:t>Nazirlər kabinetinin qərar</w:t>
      </w:r>
      <w:r w:rsidR="0002194E" w:rsidRPr="00735FB4">
        <w:rPr>
          <w:rFonts w:ascii="Arial" w:hAnsi="Arial" w:cs="Arial"/>
          <w:szCs w:val="24"/>
          <w:lang w:val="az-Latn-AZ"/>
        </w:rPr>
        <w:t>ı</w:t>
      </w:r>
      <w:r w:rsidRPr="00735FB4">
        <w:rPr>
          <w:rFonts w:ascii="Arial" w:hAnsi="Arial" w:cs="Arial"/>
          <w:szCs w:val="24"/>
          <w:lang w:val="az-Latn-AZ"/>
        </w:rPr>
        <w:t>”</w:t>
      </w:r>
    </w:p>
    <w:p w14:paraId="3983CC82" w14:textId="6769EBA6" w:rsidR="0002194E" w:rsidRPr="00735FB4" w:rsidRDefault="003F0469" w:rsidP="0002194E">
      <w:pPr>
        <w:pStyle w:val="ListParagraph"/>
        <w:numPr>
          <w:ilvl w:val="0"/>
          <w:numId w:val="16"/>
        </w:numPr>
        <w:ind w:right="22"/>
        <w:rPr>
          <w:rFonts w:ascii="Arial" w:hAnsi="Arial" w:cs="Arial"/>
          <w:szCs w:val="24"/>
          <w:lang w:val="az-Latn-AZ"/>
        </w:rPr>
      </w:pPr>
      <w:r w:rsidRPr="00735FB4">
        <w:rPr>
          <w:rFonts w:ascii="Arial" w:hAnsi="Arial" w:cs="Arial"/>
          <w:b/>
          <w:bCs/>
          <w:szCs w:val="24"/>
          <w:lang w:val="az-Latn-AZ"/>
        </w:rPr>
        <w:t>I kursun ilk semestrində</w:t>
      </w:r>
      <w:r w:rsidR="009F13ED" w:rsidRPr="00735FB4">
        <w:rPr>
          <w:rFonts w:ascii="Arial" w:hAnsi="Arial" w:cs="Arial"/>
          <w:b/>
          <w:bCs/>
          <w:szCs w:val="24"/>
          <w:lang w:val="az-Latn-AZ"/>
        </w:rPr>
        <w:t xml:space="preserve"> (yarımilində)</w:t>
      </w:r>
      <w:r w:rsidRPr="00735FB4">
        <w:rPr>
          <w:rFonts w:ascii="Arial" w:hAnsi="Arial" w:cs="Arial"/>
          <w:b/>
          <w:bCs/>
          <w:szCs w:val="24"/>
          <w:lang w:val="az-Latn-AZ"/>
        </w:rPr>
        <w:t xml:space="preserve"> oxuyan tələbələr üçün</w:t>
      </w:r>
      <w:r w:rsidRPr="00735FB4">
        <w:rPr>
          <w:rFonts w:ascii="Arial" w:hAnsi="Arial" w:cs="Arial"/>
          <w:szCs w:val="24"/>
          <w:lang w:val="az-Latn-AZ"/>
        </w:rPr>
        <w:t xml:space="preserve"> </w:t>
      </w:r>
      <w:r w:rsidRPr="00735FB4">
        <w:rPr>
          <w:rFonts w:ascii="Arial" w:hAnsi="Arial" w:cs="Arial"/>
          <w:b/>
          <w:bCs/>
          <w:szCs w:val="24"/>
          <w:lang w:val="az-Latn-AZ"/>
        </w:rPr>
        <w:t>q</w:t>
      </w:r>
      <w:r w:rsidR="0002194E" w:rsidRPr="00735FB4">
        <w:rPr>
          <w:rFonts w:ascii="Arial" w:hAnsi="Arial" w:cs="Arial"/>
          <w:b/>
          <w:bCs/>
          <w:szCs w:val="24"/>
          <w:lang w:val="az-Latn-AZ"/>
        </w:rPr>
        <w:t>əbulda topladığı bal</w:t>
      </w:r>
      <w:r w:rsidR="0002194E" w:rsidRPr="00735FB4">
        <w:rPr>
          <w:rFonts w:ascii="Arial" w:hAnsi="Arial" w:cs="Arial"/>
          <w:szCs w:val="24"/>
          <w:lang w:val="az-Latn-AZ"/>
        </w:rPr>
        <w:t xml:space="preserve"> </w:t>
      </w:r>
      <w:r w:rsidR="001E6BC1" w:rsidRPr="00735FB4">
        <w:rPr>
          <w:rFonts w:ascii="Arial" w:hAnsi="Arial" w:cs="Arial"/>
          <w:szCs w:val="24"/>
          <w:lang w:val="az-Latn-AZ"/>
        </w:rPr>
        <w:t>boş olduqda</w:t>
      </w:r>
      <w:r w:rsidR="0002194E" w:rsidRPr="00735FB4">
        <w:rPr>
          <w:rFonts w:ascii="Arial" w:hAnsi="Arial" w:cs="Arial"/>
          <w:szCs w:val="24"/>
          <w:lang w:val="az-Latn-AZ"/>
        </w:rPr>
        <w:t xml:space="preserve"> </w:t>
      </w:r>
      <w:r w:rsidRPr="00735FB4">
        <w:rPr>
          <w:rFonts w:ascii="Arial" w:hAnsi="Arial" w:cs="Arial"/>
          <w:szCs w:val="24"/>
          <w:lang w:val="az-Latn-AZ"/>
        </w:rPr>
        <w:t>“</w:t>
      </w:r>
      <w:r w:rsidR="0002194E" w:rsidRPr="00735FB4">
        <w:rPr>
          <w:rFonts w:ascii="Arial" w:hAnsi="Arial" w:cs="Arial"/>
          <w:szCs w:val="24"/>
          <w:lang w:val="az-Latn-AZ"/>
        </w:rPr>
        <w:t>Sistem tərəfindən təqdim edilmiş məlumatlarda Qəbulda topladığınız bal məlumatı olmadığı üçün X düyməsini seçərək təhsil məlumatlarınızı daxil edin!</w:t>
      </w:r>
      <w:r w:rsidRPr="00735FB4">
        <w:rPr>
          <w:rFonts w:ascii="Arial" w:hAnsi="Arial" w:cs="Arial"/>
          <w:szCs w:val="24"/>
          <w:lang w:val="az-Latn-AZ"/>
        </w:rPr>
        <w:t>“</w:t>
      </w:r>
    </w:p>
    <w:p w14:paraId="78898590" w14:textId="7EF76C92" w:rsidR="0002194E" w:rsidRPr="00735FB4" w:rsidRDefault="009F13ED" w:rsidP="003F0469">
      <w:pPr>
        <w:pStyle w:val="ListParagraph"/>
        <w:numPr>
          <w:ilvl w:val="0"/>
          <w:numId w:val="16"/>
        </w:numPr>
        <w:ind w:right="22"/>
        <w:rPr>
          <w:rFonts w:ascii="Arial" w:hAnsi="Arial" w:cs="Arial"/>
          <w:szCs w:val="24"/>
          <w:lang w:val="az-Latn-AZ"/>
        </w:rPr>
      </w:pPr>
      <w:r w:rsidRPr="00735FB4">
        <w:rPr>
          <w:rFonts w:ascii="Arial" w:hAnsi="Arial" w:cs="Arial"/>
          <w:b/>
          <w:bCs/>
          <w:szCs w:val="24"/>
          <w:lang w:val="az-Latn-AZ"/>
        </w:rPr>
        <w:t>Digər</w:t>
      </w:r>
      <w:r w:rsidR="003F0469" w:rsidRPr="00735FB4">
        <w:rPr>
          <w:rFonts w:ascii="Arial" w:hAnsi="Arial" w:cs="Arial"/>
          <w:b/>
          <w:bCs/>
          <w:szCs w:val="24"/>
          <w:lang w:val="az-Latn-AZ"/>
        </w:rPr>
        <w:t xml:space="preserve"> </w:t>
      </w:r>
      <w:r w:rsidRPr="00735FB4">
        <w:rPr>
          <w:rFonts w:ascii="Arial" w:hAnsi="Arial" w:cs="Arial"/>
          <w:b/>
          <w:bCs/>
          <w:szCs w:val="24"/>
          <w:lang w:val="az-Latn-AZ"/>
        </w:rPr>
        <w:t>semestrlərdə (yarımillərdə)</w:t>
      </w:r>
      <w:r w:rsidR="003F0469" w:rsidRPr="00735FB4">
        <w:rPr>
          <w:rFonts w:ascii="Arial" w:hAnsi="Arial" w:cs="Arial"/>
          <w:b/>
          <w:bCs/>
          <w:szCs w:val="24"/>
          <w:lang w:val="az-Latn-AZ"/>
        </w:rPr>
        <w:t xml:space="preserve"> oxuyan tələbələr üçün ÜOMG</w:t>
      </w:r>
      <w:r w:rsidR="003F0469" w:rsidRPr="00735FB4">
        <w:rPr>
          <w:rFonts w:ascii="Arial" w:hAnsi="Arial" w:cs="Arial"/>
          <w:szCs w:val="24"/>
          <w:lang w:val="az-Latn-AZ"/>
        </w:rPr>
        <w:t xml:space="preserve"> </w:t>
      </w:r>
      <w:r w:rsidR="001E6BC1" w:rsidRPr="00735FB4">
        <w:rPr>
          <w:rFonts w:ascii="Arial" w:hAnsi="Arial" w:cs="Arial"/>
          <w:szCs w:val="24"/>
          <w:lang w:val="az-Latn-AZ"/>
        </w:rPr>
        <w:t>boş olduqda</w:t>
      </w:r>
      <w:r w:rsidR="0002194E" w:rsidRPr="00735FB4">
        <w:rPr>
          <w:rFonts w:ascii="Arial" w:hAnsi="Arial" w:cs="Arial"/>
          <w:szCs w:val="24"/>
          <w:lang w:val="az-Latn-AZ"/>
        </w:rPr>
        <w:t xml:space="preserve"> </w:t>
      </w:r>
      <w:r w:rsidR="003F0469" w:rsidRPr="00735FB4">
        <w:rPr>
          <w:rFonts w:ascii="Arial" w:hAnsi="Arial" w:cs="Arial"/>
          <w:szCs w:val="24"/>
          <w:lang w:val="az-Latn-AZ"/>
        </w:rPr>
        <w:t>“</w:t>
      </w:r>
      <w:r w:rsidR="0002194E" w:rsidRPr="00735FB4">
        <w:rPr>
          <w:rFonts w:ascii="Arial" w:hAnsi="Arial" w:cs="Arial"/>
          <w:szCs w:val="24"/>
          <w:lang w:val="az-Latn-AZ"/>
        </w:rPr>
        <w:t>Sistem tərəfindən təqdim edilmiş məlumatlarda ÜOMG (Ümumi Orta Müvəffəqiyyət Göstərici) məlumatı olmadığı üçün X düyməsini seçərək təhsil məlumatlarınızı daxil edin!</w:t>
      </w:r>
      <w:r w:rsidR="003F0469" w:rsidRPr="00735FB4">
        <w:rPr>
          <w:rFonts w:ascii="Arial" w:hAnsi="Arial" w:cs="Arial"/>
          <w:szCs w:val="24"/>
          <w:lang w:val="az-Latn-AZ"/>
        </w:rPr>
        <w:t>“</w:t>
      </w:r>
    </w:p>
    <w:p w14:paraId="1A278C8D" w14:textId="2ED34A46" w:rsidR="0002194E" w:rsidRPr="00735FB4" w:rsidRDefault="00675E73" w:rsidP="0002194E">
      <w:pPr>
        <w:pStyle w:val="ListParagraph"/>
        <w:numPr>
          <w:ilvl w:val="0"/>
          <w:numId w:val="16"/>
        </w:numPr>
        <w:ind w:right="22"/>
        <w:rPr>
          <w:rFonts w:ascii="Arial" w:hAnsi="Arial" w:cs="Arial"/>
          <w:szCs w:val="24"/>
          <w:lang w:val="az-Latn-AZ"/>
        </w:rPr>
      </w:pPr>
      <w:r w:rsidRPr="00735FB4">
        <w:rPr>
          <w:rFonts w:ascii="Arial" w:hAnsi="Arial" w:cs="Arial"/>
          <w:b/>
          <w:bCs/>
          <w:szCs w:val="24"/>
          <w:lang w:val="az-Latn-AZ"/>
        </w:rPr>
        <w:t>İllik təhsil haqqı</w:t>
      </w:r>
      <w:r w:rsidRPr="00735FB4">
        <w:rPr>
          <w:rFonts w:ascii="Arial" w:hAnsi="Arial" w:cs="Arial"/>
          <w:szCs w:val="24"/>
          <w:lang w:val="az-Latn-AZ"/>
        </w:rPr>
        <w:t xml:space="preserve"> boş olduqda</w:t>
      </w:r>
      <w:r w:rsidR="0002194E" w:rsidRPr="00735FB4">
        <w:rPr>
          <w:rFonts w:ascii="Arial" w:hAnsi="Arial" w:cs="Arial"/>
          <w:szCs w:val="24"/>
          <w:lang w:val="az-Latn-AZ"/>
        </w:rPr>
        <w:t xml:space="preserve"> </w:t>
      </w:r>
      <w:r w:rsidR="002E690D" w:rsidRPr="00735FB4">
        <w:rPr>
          <w:rFonts w:ascii="Arial" w:hAnsi="Arial" w:cs="Arial"/>
          <w:szCs w:val="24"/>
          <w:lang w:val="az-Latn-AZ"/>
        </w:rPr>
        <w:t>“</w:t>
      </w:r>
      <w:r w:rsidR="0002194E" w:rsidRPr="00735FB4">
        <w:rPr>
          <w:rFonts w:ascii="Arial" w:hAnsi="Arial" w:cs="Arial"/>
          <w:szCs w:val="24"/>
          <w:lang w:val="az-Latn-AZ"/>
        </w:rPr>
        <w:t>Sistem tərəfindən təqdim edilmiş məlumatlarda İllik təhsil haqqı məlumatı olmadığı üçün X düyməsini seçərək təhsil məlumatlarınızı daxil edin!</w:t>
      </w:r>
      <w:r w:rsidRPr="00735FB4">
        <w:rPr>
          <w:rFonts w:ascii="Arial" w:hAnsi="Arial" w:cs="Arial"/>
          <w:szCs w:val="24"/>
          <w:lang w:val="az-Latn-AZ"/>
        </w:rPr>
        <w:t>“</w:t>
      </w:r>
    </w:p>
    <w:p w14:paraId="627B060D" w14:textId="12098815" w:rsidR="00D34AA9" w:rsidRPr="00735FB4" w:rsidRDefault="001E6BC1" w:rsidP="00735FB4">
      <w:pPr>
        <w:pStyle w:val="ListParagraph"/>
        <w:numPr>
          <w:ilvl w:val="0"/>
          <w:numId w:val="16"/>
        </w:numPr>
        <w:ind w:left="993" w:right="22" w:hanging="284"/>
        <w:jc w:val="both"/>
        <w:rPr>
          <w:rFonts w:ascii="Arial" w:hAnsi="Arial" w:cs="Arial"/>
          <w:szCs w:val="24"/>
          <w:lang w:val="az-Latn-AZ"/>
        </w:rPr>
      </w:pPr>
      <w:r w:rsidRPr="00735FB4">
        <w:rPr>
          <w:rFonts w:ascii="Arial" w:hAnsi="Arial" w:cs="Arial"/>
          <w:b/>
          <w:bCs/>
          <w:szCs w:val="24"/>
          <w:lang w:val="az-Latn-AZ"/>
        </w:rPr>
        <w:t xml:space="preserve"> İllik təhsil haqqı ilə ödənilmiş məbləğ </w:t>
      </w:r>
      <w:r w:rsidRPr="00735FB4">
        <w:rPr>
          <w:rFonts w:ascii="Arial" w:hAnsi="Arial" w:cs="Arial"/>
          <w:szCs w:val="24"/>
          <w:lang w:val="az-Latn-AZ"/>
        </w:rPr>
        <w:t>eyni olduqda</w:t>
      </w:r>
      <w:r w:rsidRPr="00735FB4">
        <w:rPr>
          <w:rFonts w:ascii="Arial" w:hAnsi="Arial" w:cs="Arial"/>
          <w:b/>
          <w:bCs/>
          <w:szCs w:val="24"/>
          <w:lang w:val="az-Latn-AZ"/>
        </w:rPr>
        <w:t xml:space="preserve"> </w:t>
      </w:r>
      <w:r w:rsidRPr="00735FB4">
        <w:rPr>
          <w:rFonts w:ascii="Arial" w:hAnsi="Arial" w:cs="Arial"/>
          <w:szCs w:val="24"/>
          <w:lang w:val="az-Latn-AZ"/>
        </w:rPr>
        <w:t>“İllik təhsil haqqını ödədiyiniz üçün  bu tədris ilin TTK-dan yararlana bilməzsiniz!”</w:t>
      </w:r>
    </w:p>
    <w:p w14:paraId="362E194C" w14:textId="5AE2D88B" w:rsidR="0016744C" w:rsidRPr="00735FB4" w:rsidRDefault="0079705F" w:rsidP="00443AD5">
      <w:pPr>
        <w:spacing w:after="0"/>
        <w:ind w:right="22" w:firstLine="720"/>
        <w:rPr>
          <w:rFonts w:ascii="Arial" w:hAnsi="Arial" w:cs="Arial"/>
          <w:szCs w:val="24"/>
          <w:lang w:val="az-Latn-AZ"/>
        </w:rPr>
      </w:pPr>
      <w:r w:rsidRPr="00735FB4">
        <w:rPr>
          <w:rFonts w:ascii="Arial" w:hAnsi="Arial" w:cs="Arial"/>
          <w:noProof/>
          <w:lang w:eastAsia="en-US"/>
        </w:rPr>
        <w:lastRenderedPageBreak/>
        <w:drawing>
          <wp:inline distT="0" distB="0" distL="0" distR="0" wp14:anchorId="7E7D90F9" wp14:editId="06D2ACFA">
            <wp:extent cx="5409898" cy="2545738"/>
            <wp:effectExtent l="19050" t="19050" r="19685" b="260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32861" cy="2556544"/>
                    </a:xfrm>
                    <a:prstGeom prst="rect">
                      <a:avLst/>
                    </a:prstGeom>
                    <a:noFill/>
                    <a:ln>
                      <a:solidFill>
                        <a:schemeClr val="accent4"/>
                      </a:solidFill>
                    </a:ln>
                  </pic:spPr>
                </pic:pic>
              </a:graphicData>
            </a:graphic>
          </wp:inline>
        </w:drawing>
      </w:r>
    </w:p>
    <w:p w14:paraId="379C1D18" w14:textId="6F3CC982" w:rsidR="0016744C" w:rsidRPr="00735FB4" w:rsidRDefault="0016744C"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79705F" w:rsidRPr="00735FB4">
        <w:rPr>
          <w:rFonts w:ascii="Arial" w:hAnsi="Arial" w:cs="Arial"/>
          <w:sz w:val="16"/>
          <w:szCs w:val="16"/>
          <w:lang w:val="az-Latn-AZ"/>
        </w:rPr>
        <w:t>6</w:t>
      </w:r>
      <w:r w:rsidRPr="00735FB4">
        <w:rPr>
          <w:rFonts w:ascii="Arial" w:hAnsi="Arial" w:cs="Arial"/>
          <w:sz w:val="16"/>
          <w:szCs w:val="16"/>
          <w:lang w:val="az-Latn-AZ"/>
        </w:rPr>
        <w:t>. Təhsil məlumatlarının istifadəçi tərəfindən daxil edilməsi pəncərəsi</w:t>
      </w:r>
    </w:p>
    <w:p w14:paraId="44BFAF86" w14:textId="4B962874" w:rsidR="001E6BC1" w:rsidRPr="00735FB4" w:rsidRDefault="001E6BC1" w:rsidP="001E6BC1">
      <w:pPr>
        <w:ind w:right="22" w:firstLine="720"/>
        <w:jc w:val="both"/>
        <w:rPr>
          <w:rFonts w:ascii="Arial" w:hAnsi="Arial" w:cs="Arial"/>
          <w:szCs w:val="24"/>
          <w:lang w:val="az-Latn-AZ"/>
        </w:rPr>
      </w:pPr>
      <w:r w:rsidRPr="00735FB4">
        <w:rPr>
          <w:rFonts w:ascii="Arial" w:hAnsi="Arial" w:cs="Arial"/>
          <w:szCs w:val="24"/>
          <w:lang w:val="az-Latn-AZ"/>
        </w:rPr>
        <w:t xml:space="preserve">“Xeyr” seçilərək tədris məlumatları əllə daxil edilib yadda saxladıqda </w:t>
      </w:r>
      <w:r w:rsidR="00C92204" w:rsidRPr="00735FB4">
        <w:rPr>
          <w:rFonts w:ascii="Arial" w:hAnsi="Arial" w:cs="Arial"/>
          <w:szCs w:val="24"/>
          <w:lang w:val="az-Latn-AZ"/>
        </w:rPr>
        <w:t>ödəniş məbləği ilə bağlı şərtə</w:t>
      </w:r>
      <w:r w:rsidRPr="00735FB4">
        <w:rPr>
          <w:rFonts w:ascii="Arial" w:hAnsi="Arial" w:cs="Arial"/>
          <w:szCs w:val="24"/>
          <w:lang w:val="az-Latn-AZ"/>
        </w:rPr>
        <w:t xml:space="preserve"> uyğun olması yoxlanılır və ekranda müvafiq xəta mesajı görsənir.</w:t>
      </w:r>
    </w:p>
    <w:p w14:paraId="3B82A1CD" w14:textId="4C0760F4" w:rsidR="0065457B" w:rsidRPr="00735FB4" w:rsidRDefault="001E6BC1" w:rsidP="00735FB4">
      <w:pPr>
        <w:pStyle w:val="ListParagraph"/>
        <w:numPr>
          <w:ilvl w:val="0"/>
          <w:numId w:val="16"/>
        </w:numPr>
        <w:rPr>
          <w:rFonts w:ascii="Arial" w:hAnsi="Arial" w:cs="Arial"/>
          <w:lang w:val="az-Latn-AZ"/>
        </w:rPr>
      </w:pPr>
      <w:r w:rsidRPr="00735FB4">
        <w:rPr>
          <w:rFonts w:ascii="Arial" w:hAnsi="Arial" w:cs="Arial"/>
          <w:b/>
          <w:bCs/>
          <w:szCs w:val="24"/>
          <w:lang w:val="az-Latn-AZ"/>
        </w:rPr>
        <w:t xml:space="preserve">İllik təhsil haqqı ilə ödənilmiş məbləğ </w:t>
      </w:r>
      <w:r w:rsidRPr="00735FB4">
        <w:rPr>
          <w:rFonts w:ascii="Arial" w:hAnsi="Arial" w:cs="Arial"/>
          <w:szCs w:val="24"/>
          <w:lang w:val="az-Latn-AZ"/>
        </w:rPr>
        <w:t>eyni olduqda</w:t>
      </w:r>
      <w:r w:rsidRPr="00735FB4">
        <w:rPr>
          <w:rFonts w:ascii="Arial" w:hAnsi="Arial" w:cs="Arial"/>
          <w:b/>
          <w:bCs/>
          <w:szCs w:val="24"/>
          <w:lang w:val="az-Latn-AZ"/>
        </w:rPr>
        <w:t xml:space="preserve"> </w:t>
      </w:r>
      <w:r w:rsidRPr="00735FB4">
        <w:rPr>
          <w:rFonts w:ascii="Arial" w:hAnsi="Arial" w:cs="Arial"/>
          <w:szCs w:val="24"/>
          <w:lang w:val="az-Latn-AZ"/>
        </w:rPr>
        <w:t>“İllik təhsil haqqını ödədiyiniz üçün  bu tədris ilin TTK-dan yararlana bilməzsiniz!”</w:t>
      </w:r>
    </w:p>
    <w:p w14:paraId="28BAA9F1" w14:textId="73CAF60C" w:rsidR="00A214B7" w:rsidRPr="00735FB4" w:rsidRDefault="00A214B7" w:rsidP="00735FB4">
      <w:pPr>
        <w:ind w:left="720" w:right="22" w:firstLine="0"/>
        <w:rPr>
          <w:rFonts w:ascii="Arial" w:hAnsi="Arial" w:cs="Arial"/>
          <w:lang w:val="az-Latn-AZ"/>
        </w:rPr>
      </w:pPr>
      <w:r w:rsidRPr="00735FB4">
        <w:rPr>
          <w:rFonts w:ascii="Arial" w:hAnsi="Arial" w:cs="Arial"/>
          <w:lang w:val="az-Latn-AZ"/>
        </w:rPr>
        <w:t xml:space="preserve">Növbəti bölmə olan </w:t>
      </w:r>
      <w:r w:rsidR="006D1C2A" w:rsidRPr="00735FB4">
        <w:rPr>
          <w:rFonts w:ascii="Arial" w:hAnsi="Arial" w:cs="Arial"/>
          <w:b/>
          <w:lang w:val="az-Latn-AZ"/>
        </w:rPr>
        <w:t>“</w:t>
      </w:r>
      <w:r w:rsidRPr="00735FB4">
        <w:rPr>
          <w:rFonts w:ascii="Arial" w:hAnsi="Arial" w:cs="Arial"/>
          <w:b/>
          <w:lang w:val="az-Latn-AZ"/>
        </w:rPr>
        <w:t>Ailə üzvləri</w:t>
      </w:r>
      <w:r w:rsidR="006D1C2A" w:rsidRPr="00735FB4">
        <w:rPr>
          <w:rFonts w:ascii="Arial" w:hAnsi="Arial" w:cs="Arial"/>
          <w:b/>
          <w:lang w:val="az-Latn-AZ"/>
        </w:rPr>
        <w:t>”</w:t>
      </w:r>
      <w:r w:rsidRPr="00735FB4">
        <w:rPr>
          <w:rFonts w:ascii="Arial" w:hAnsi="Arial" w:cs="Arial"/>
          <w:lang w:val="az-Latn-AZ"/>
        </w:rPr>
        <w:t xml:space="preserve"> bölməsinə keçid üçün pəncərənin aşağı sağ küncündə olan </w:t>
      </w:r>
      <w:r w:rsidR="006D1C2A" w:rsidRPr="00735FB4">
        <w:rPr>
          <w:rFonts w:ascii="Arial" w:hAnsi="Arial" w:cs="Arial"/>
          <w:lang w:val="az-Latn-AZ"/>
        </w:rPr>
        <w:t>“</w:t>
      </w:r>
      <w:r w:rsidRPr="00735FB4">
        <w:rPr>
          <w:rFonts w:ascii="Arial" w:hAnsi="Arial" w:cs="Arial"/>
          <w:b/>
          <w:lang w:val="az-Latn-AZ"/>
        </w:rPr>
        <w:t>İRƏLİ</w:t>
      </w:r>
      <w:r w:rsidR="006D1C2A" w:rsidRPr="00735FB4">
        <w:rPr>
          <w:rFonts w:ascii="Arial" w:hAnsi="Arial" w:cs="Arial"/>
          <w:b/>
          <w:lang w:val="az-Latn-AZ"/>
        </w:rPr>
        <w:t>”</w:t>
      </w:r>
      <w:r w:rsidRPr="00735FB4">
        <w:rPr>
          <w:rFonts w:ascii="Arial" w:hAnsi="Arial" w:cs="Arial"/>
          <w:lang w:val="az-Latn-AZ"/>
        </w:rPr>
        <w:t xml:space="preserve"> düyməsi seçilməlidir.</w:t>
      </w:r>
    </w:p>
    <w:p w14:paraId="2A0447E4" w14:textId="33F713AD" w:rsidR="00353AD6" w:rsidRPr="000E22B0" w:rsidRDefault="002B3F7C">
      <w:pPr>
        <w:pStyle w:val="Heading3"/>
      </w:pPr>
      <w:bookmarkStart w:id="8" w:name="_Toc88256424"/>
      <w:r w:rsidRPr="000E22B0">
        <w:t>A</w:t>
      </w:r>
      <w:r w:rsidR="00353AD6" w:rsidRPr="000E22B0">
        <w:t>ilə üzvləri</w:t>
      </w:r>
      <w:bookmarkEnd w:id="8"/>
      <w:r w:rsidR="00353AD6" w:rsidRPr="000E22B0">
        <w:t xml:space="preserve"> </w:t>
      </w:r>
    </w:p>
    <w:p w14:paraId="69A1A3DC" w14:textId="445363C8" w:rsidR="00793BF8" w:rsidRPr="00735FB4" w:rsidRDefault="007553DF" w:rsidP="00735FB4">
      <w:pPr>
        <w:spacing w:after="0"/>
        <w:ind w:right="22" w:firstLine="720"/>
        <w:jc w:val="both"/>
        <w:rPr>
          <w:rFonts w:ascii="Arial" w:hAnsi="Arial" w:cs="Arial"/>
          <w:szCs w:val="24"/>
          <w:lang w:val="az-Latn-AZ"/>
        </w:rPr>
      </w:pPr>
      <w:r w:rsidRPr="00735FB4">
        <w:rPr>
          <w:rFonts w:ascii="Arial" w:hAnsi="Arial" w:cs="Arial"/>
          <w:szCs w:val="24"/>
          <w:lang w:val="az-Latn-AZ"/>
        </w:rPr>
        <w:t>Qeydiyyatdan keçən şəxsin valideynləri</w:t>
      </w:r>
      <w:r w:rsidR="00367396" w:rsidRPr="00735FB4">
        <w:rPr>
          <w:rFonts w:ascii="Arial" w:hAnsi="Arial" w:cs="Arial"/>
          <w:szCs w:val="24"/>
          <w:lang w:val="az-Latn-AZ"/>
        </w:rPr>
        <w:t xml:space="preserve"> və</w:t>
      </w:r>
      <w:r w:rsidR="006D1C2A" w:rsidRPr="00735FB4">
        <w:rPr>
          <w:rFonts w:ascii="Arial" w:hAnsi="Arial" w:cs="Arial"/>
          <w:szCs w:val="24"/>
          <w:lang w:val="az-Latn-AZ"/>
        </w:rPr>
        <w:t xml:space="preserve"> ya</w:t>
      </w:r>
      <w:r w:rsidR="00367396" w:rsidRPr="00735FB4">
        <w:rPr>
          <w:rFonts w:ascii="Arial" w:hAnsi="Arial" w:cs="Arial"/>
          <w:szCs w:val="24"/>
          <w:lang w:val="az-Latn-AZ"/>
        </w:rPr>
        <w:t xml:space="preserve"> himayəçisi </w:t>
      </w:r>
      <w:r w:rsidRPr="00735FB4">
        <w:rPr>
          <w:rFonts w:ascii="Arial" w:hAnsi="Arial" w:cs="Arial"/>
          <w:szCs w:val="24"/>
          <w:lang w:val="az-Latn-AZ"/>
        </w:rPr>
        <w:t>barədə</w:t>
      </w:r>
      <w:r w:rsidR="006D1C2A" w:rsidRPr="00735FB4">
        <w:rPr>
          <w:rFonts w:ascii="Arial" w:hAnsi="Arial" w:cs="Arial"/>
          <w:szCs w:val="24"/>
          <w:lang w:val="az-Latn-AZ"/>
        </w:rPr>
        <w:t xml:space="preserve"> </w:t>
      </w:r>
      <w:r w:rsidR="00C26DCE" w:rsidRPr="00735FB4">
        <w:rPr>
          <w:rFonts w:ascii="Arial" w:hAnsi="Arial" w:cs="Arial"/>
          <w:szCs w:val="24"/>
          <w:lang w:val="az-Latn-AZ"/>
        </w:rPr>
        <w:t xml:space="preserve">mümkün </w:t>
      </w:r>
      <w:r w:rsidR="006D1C2A" w:rsidRPr="00735FB4">
        <w:rPr>
          <w:rFonts w:ascii="Arial" w:hAnsi="Arial" w:cs="Arial"/>
          <w:szCs w:val="24"/>
          <w:lang w:val="az-Latn-AZ"/>
        </w:rPr>
        <w:t>məlumatlar informasiya ehtiyatlarından</w:t>
      </w:r>
      <w:r w:rsidRPr="00735FB4">
        <w:rPr>
          <w:rFonts w:ascii="Arial" w:hAnsi="Arial" w:cs="Arial"/>
          <w:szCs w:val="24"/>
          <w:lang w:val="az-Latn-AZ"/>
        </w:rPr>
        <w:t xml:space="preserve"> sorğu edilərə</w:t>
      </w:r>
      <w:r w:rsidR="00301440" w:rsidRPr="00735FB4">
        <w:rPr>
          <w:rFonts w:ascii="Arial" w:hAnsi="Arial" w:cs="Arial"/>
          <w:szCs w:val="24"/>
          <w:lang w:val="az-Latn-AZ"/>
        </w:rPr>
        <w:t xml:space="preserve">k </w:t>
      </w:r>
      <w:r w:rsidR="00443AD5" w:rsidRPr="00735FB4">
        <w:rPr>
          <w:rFonts w:ascii="Arial" w:hAnsi="Arial" w:cs="Arial"/>
          <w:szCs w:val="24"/>
          <w:lang w:val="az-Latn-AZ"/>
        </w:rPr>
        <w:t>“</w:t>
      </w:r>
      <w:r w:rsidRPr="00735FB4">
        <w:rPr>
          <w:rFonts w:ascii="Arial" w:hAnsi="Arial" w:cs="Arial"/>
          <w:b/>
          <w:szCs w:val="24"/>
          <w:lang w:val="az-Latn-AZ"/>
        </w:rPr>
        <w:t>Ailə üzvləri</w:t>
      </w:r>
      <w:r w:rsidR="00443AD5" w:rsidRPr="00735FB4">
        <w:rPr>
          <w:rFonts w:ascii="Arial" w:hAnsi="Arial" w:cs="Arial"/>
          <w:b/>
          <w:szCs w:val="24"/>
          <w:lang w:val="az-Latn-AZ"/>
        </w:rPr>
        <w:t>”</w:t>
      </w:r>
      <w:r w:rsidRPr="00735FB4">
        <w:rPr>
          <w:rFonts w:ascii="Arial" w:hAnsi="Arial" w:cs="Arial"/>
          <w:szCs w:val="24"/>
          <w:lang w:val="az-Latn-AZ"/>
        </w:rPr>
        <w:t xml:space="preserve"> bölməsində </w:t>
      </w:r>
      <w:r w:rsidR="006D1C2A" w:rsidRPr="00735FB4">
        <w:rPr>
          <w:rFonts w:ascii="Arial" w:hAnsi="Arial" w:cs="Arial"/>
          <w:szCs w:val="24"/>
          <w:lang w:val="az-Latn-AZ"/>
        </w:rPr>
        <w:t>yerləşdirilir</w:t>
      </w:r>
      <w:r w:rsidRPr="00735FB4">
        <w:rPr>
          <w:rFonts w:ascii="Arial" w:hAnsi="Arial" w:cs="Arial"/>
          <w:szCs w:val="24"/>
          <w:lang w:val="az-Latn-AZ"/>
        </w:rPr>
        <w:t>. Valideyn himayəsindən məhrum olmuş tələbələr himayəçi haqqında olan məlumatları sistəmə daxil etməlidir</w:t>
      </w:r>
      <w:r w:rsidR="00A214B7" w:rsidRPr="00735FB4">
        <w:rPr>
          <w:rFonts w:ascii="Arial" w:hAnsi="Arial" w:cs="Arial"/>
          <w:szCs w:val="24"/>
          <w:lang w:val="az-Latn-AZ"/>
        </w:rPr>
        <w:t>lər</w:t>
      </w:r>
      <w:r w:rsidRPr="00735FB4">
        <w:rPr>
          <w:rFonts w:ascii="Arial" w:hAnsi="Arial" w:cs="Arial"/>
          <w:szCs w:val="24"/>
          <w:lang w:val="az-Latn-AZ"/>
        </w:rPr>
        <w:t xml:space="preserve">. </w:t>
      </w:r>
    </w:p>
    <w:p w14:paraId="4A0E3C6A" w14:textId="49327F35" w:rsidR="00FD08FD" w:rsidRPr="00735FB4" w:rsidRDefault="00FD08FD" w:rsidP="00443AD5">
      <w:pPr>
        <w:spacing w:after="0"/>
        <w:ind w:right="22" w:firstLine="720"/>
        <w:rPr>
          <w:rFonts w:ascii="Arial" w:hAnsi="Arial" w:cs="Arial"/>
          <w:szCs w:val="24"/>
          <w:lang w:val="az-Latn-AZ"/>
        </w:rPr>
      </w:pPr>
      <w:r w:rsidRPr="00735FB4">
        <w:rPr>
          <w:rFonts w:ascii="Arial" w:hAnsi="Arial" w:cs="Arial"/>
          <w:noProof/>
          <w:lang w:eastAsia="en-US"/>
        </w:rPr>
        <w:drawing>
          <wp:inline distT="0" distB="0" distL="0" distR="0" wp14:anchorId="385C81A2" wp14:editId="1A2ECA0A">
            <wp:extent cx="5346410" cy="2647315"/>
            <wp:effectExtent l="19050" t="19050" r="26035" b="196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525" cy="2660246"/>
                    </a:xfrm>
                    <a:prstGeom prst="rect">
                      <a:avLst/>
                    </a:prstGeom>
                    <a:noFill/>
                    <a:ln>
                      <a:solidFill>
                        <a:schemeClr val="accent4"/>
                      </a:solidFill>
                    </a:ln>
                  </pic:spPr>
                </pic:pic>
              </a:graphicData>
            </a:graphic>
          </wp:inline>
        </w:drawing>
      </w:r>
    </w:p>
    <w:p w14:paraId="217FDDEC" w14:textId="16C51458" w:rsidR="0016744C" w:rsidRPr="00735FB4" w:rsidRDefault="0016744C"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B133FB" w:rsidRPr="00735FB4">
        <w:rPr>
          <w:rFonts w:ascii="Arial" w:hAnsi="Arial" w:cs="Arial"/>
          <w:sz w:val="16"/>
          <w:szCs w:val="16"/>
          <w:lang w:val="az-Latn-AZ"/>
        </w:rPr>
        <w:t>7</w:t>
      </w:r>
      <w:r w:rsidRPr="00735FB4">
        <w:rPr>
          <w:rFonts w:ascii="Arial" w:hAnsi="Arial" w:cs="Arial"/>
          <w:sz w:val="16"/>
          <w:szCs w:val="16"/>
          <w:lang w:val="az-Latn-AZ"/>
        </w:rPr>
        <w:t>. Ailə üzvləri pəncərəsi</w:t>
      </w:r>
    </w:p>
    <w:p w14:paraId="39C5BF49" w14:textId="55B53BB4" w:rsidR="00793BF8" w:rsidRPr="00735FB4" w:rsidRDefault="00443AD5" w:rsidP="00735FB4">
      <w:pPr>
        <w:ind w:right="22" w:firstLine="720"/>
        <w:jc w:val="both"/>
        <w:rPr>
          <w:rFonts w:ascii="Arial" w:hAnsi="Arial" w:cs="Arial"/>
          <w:szCs w:val="24"/>
          <w:lang w:val="az-Latn-AZ"/>
        </w:rPr>
      </w:pPr>
      <w:r w:rsidRPr="00735FB4">
        <w:rPr>
          <w:rFonts w:ascii="Arial" w:hAnsi="Arial" w:cs="Arial"/>
          <w:szCs w:val="24"/>
          <w:lang w:val="az-Latn-AZ"/>
        </w:rPr>
        <w:t>İstifadəçi</w:t>
      </w:r>
      <w:r w:rsidR="00793BF8" w:rsidRPr="00735FB4">
        <w:rPr>
          <w:rFonts w:ascii="Arial" w:hAnsi="Arial" w:cs="Arial"/>
          <w:szCs w:val="24"/>
          <w:lang w:val="az-Latn-AZ"/>
        </w:rPr>
        <w:t xml:space="preserve"> </w:t>
      </w:r>
      <w:r w:rsidRPr="00735FB4">
        <w:rPr>
          <w:rFonts w:ascii="Arial" w:hAnsi="Arial" w:cs="Arial"/>
          <w:szCs w:val="24"/>
          <w:lang w:val="az-Latn-AZ"/>
        </w:rPr>
        <w:t xml:space="preserve">sistemdə olan </w:t>
      </w:r>
      <w:r w:rsidR="00793BF8" w:rsidRPr="00735FB4">
        <w:rPr>
          <w:rFonts w:ascii="Arial" w:hAnsi="Arial" w:cs="Arial"/>
          <w:szCs w:val="24"/>
          <w:lang w:val="az-Latn-AZ"/>
        </w:rPr>
        <w:t>ailə üzvləri haqqında olan məlumatlar</w:t>
      </w:r>
      <w:r w:rsidRPr="00735FB4">
        <w:rPr>
          <w:rFonts w:ascii="Arial" w:hAnsi="Arial" w:cs="Arial"/>
          <w:szCs w:val="24"/>
          <w:lang w:val="az-Latn-AZ"/>
        </w:rPr>
        <w:t>ı</w:t>
      </w:r>
      <w:r w:rsidR="00793BF8" w:rsidRPr="00735FB4">
        <w:rPr>
          <w:rFonts w:ascii="Arial" w:hAnsi="Arial" w:cs="Arial"/>
          <w:szCs w:val="24"/>
          <w:lang w:val="az-Latn-AZ"/>
        </w:rPr>
        <w:t xml:space="preserve"> düzgün hesab etdikdə “</w:t>
      </w:r>
      <w:r w:rsidR="00793BF8" w:rsidRPr="00735FB4">
        <w:rPr>
          <w:rFonts w:ascii="Arial" w:hAnsi="Arial" w:cs="Arial"/>
          <w:b/>
          <w:szCs w:val="24"/>
          <w:lang w:val="az-Latn-AZ"/>
        </w:rPr>
        <w:t>Məlumatlarla razısınız?</w:t>
      </w:r>
      <w:r w:rsidR="00793BF8" w:rsidRPr="00735FB4">
        <w:rPr>
          <w:rFonts w:ascii="Arial" w:hAnsi="Arial" w:cs="Arial"/>
          <w:szCs w:val="24"/>
          <w:lang w:val="az-Latn-AZ"/>
        </w:rPr>
        <w:t xml:space="preserve">” seçimində </w:t>
      </w:r>
      <w:r w:rsidR="00793BF8" w:rsidRPr="00735FB4">
        <w:rPr>
          <w:rFonts w:ascii="Arial" w:hAnsi="Arial" w:cs="Arial"/>
          <w:b/>
          <w:szCs w:val="24"/>
          <w:lang w:val="az-Latn-AZ"/>
        </w:rPr>
        <w:t>“Bəli”</w:t>
      </w:r>
      <w:r w:rsidR="004B6369" w:rsidRPr="00735FB4">
        <w:rPr>
          <w:rFonts w:ascii="Arial" w:hAnsi="Arial" w:cs="Arial"/>
          <w:szCs w:val="24"/>
          <w:lang w:val="az-Latn-AZ"/>
        </w:rPr>
        <w:t xml:space="preserve"> </w:t>
      </w:r>
      <w:r w:rsidR="00793BF8" w:rsidRPr="00735FB4">
        <w:rPr>
          <w:rFonts w:ascii="Arial" w:hAnsi="Arial" w:cs="Arial"/>
          <w:noProof/>
          <w:lang w:eastAsia="en-US"/>
        </w:rPr>
        <w:drawing>
          <wp:inline distT="0" distB="0" distL="0" distR="0" wp14:anchorId="55B35796" wp14:editId="5C33EB22">
            <wp:extent cx="254849" cy="209107"/>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7330" cy="211143"/>
                    </a:xfrm>
                    <a:prstGeom prst="rect">
                      <a:avLst/>
                    </a:prstGeom>
                  </pic:spPr>
                </pic:pic>
              </a:graphicData>
            </a:graphic>
          </wp:inline>
        </w:drawing>
      </w:r>
      <w:r w:rsidR="00793BF8" w:rsidRPr="00735FB4">
        <w:rPr>
          <w:rFonts w:ascii="Arial" w:hAnsi="Arial" w:cs="Arial"/>
          <w:szCs w:val="24"/>
          <w:lang w:val="az-Latn-AZ"/>
        </w:rPr>
        <w:t xml:space="preserve"> </w:t>
      </w:r>
      <w:r w:rsidRPr="00735FB4">
        <w:rPr>
          <w:rFonts w:ascii="Arial" w:hAnsi="Arial" w:cs="Arial"/>
          <w:szCs w:val="24"/>
          <w:lang w:val="az-Latn-AZ"/>
        </w:rPr>
        <w:t xml:space="preserve"> düyməsini </w:t>
      </w:r>
      <w:r w:rsidR="00793BF8" w:rsidRPr="00735FB4">
        <w:rPr>
          <w:rFonts w:ascii="Arial" w:hAnsi="Arial" w:cs="Arial"/>
          <w:szCs w:val="24"/>
          <w:lang w:val="az-Latn-AZ"/>
        </w:rPr>
        <w:t>seçir.</w:t>
      </w:r>
      <w:r w:rsidR="00793BF8" w:rsidRPr="00735FB4">
        <w:rPr>
          <w:rFonts w:ascii="Arial" w:hAnsi="Arial" w:cs="Arial"/>
          <w:noProof/>
          <w:lang w:val="az-Latn-AZ" w:eastAsia="en-US"/>
        </w:rPr>
        <w:t xml:space="preserve"> </w:t>
      </w:r>
    </w:p>
    <w:p w14:paraId="06AC7502" w14:textId="46998335" w:rsidR="00793BF8" w:rsidRPr="00735FB4" w:rsidRDefault="00793BF8" w:rsidP="00735FB4">
      <w:pPr>
        <w:ind w:right="23" w:firstLine="720"/>
        <w:jc w:val="both"/>
        <w:rPr>
          <w:rFonts w:ascii="Arial" w:hAnsi="Arial" w:cs="Arial"/>
          <w:szCs w:val="24"/>
          <w:lang w:val="az-Latn-AZ"/>
        </w:rPr>
      </w:pPr>
      <w:r w:rsidRPr="00735FB4">
        <w:rPr>
          <w:rFonts w:ascii="Arial" w:hAnsi="Arial" w:cs="Arial"/>
          <w:szCs w:val="24"/>
          <w:lang w:val="az-Latn-AZ"/>
        </w:rPr>
        <w:lastRenderedPageBreak/>
        <w:t>Düzgün hesab etmədikdə</w:t>
      </w:r>
      <w:r w:rsidR="009A5F79" w:rsidRPr="00735FB4">
        <w:rPr>
          <w:rFonts w:ascii="Arial" w:hAnsi="Arial" w:cs="Arial"/>
          <w:szCs w:val="24"/>
          <w:lang w:val="az-Latn-AZ"/>
        </w:rPr>
        <w:t xml:space="preserve"> və ya sistem</w:t>
      </w:r>
      <w:r w:rsidR="00443AD5" w:rsidRPr="00735FB4">
        <w:rPr>
          <w:rFonts w:ascii="Arial" w:hAnsi="Arial" w:cs="Arial"/>
          <w:szCs w:val="24"/>
          <w:lang w:val="az-Latn-AZ"/>
        </w:rPr>
        <w:t>dəki xanalar boş olduqda</w:t>
      </w:r>
      <w:r w:rsidRPr="00735FB4">
        <w:rPr>
          <w:rFonts w:ascii="Arial" w:hAnsi="Arial" w:cs="Arial"/>
          <w:szCs w:val="24"/>
          <w:lang w:val="az-Latn-AZ"/>
        </w:rPr>
        <w:t xml:space="preserve"> isə “</w:t>
      </w:r>
      <w:r w:rsidRPr="00735FB4">
        <w:rPr>
          <w:rFonts w:ascii="Arial" w:hAnsi="Arial" w:cs="Arial"/>
          <w:b/>
          <w:szCs w:val="24"/>
          <w:lang w:val="az-Latn-AZ"/>
        </w:rPr>
        <w:t>Məlumatlarla razısınız?</w:t>
      </w:r>
      <w:r w:rsidRPr="00735FB4">
        <w:rPr>
          <w:rFonts w:ascii="Arial" w:hAnsi="Arial" w:cs="Arial"/>
          <w:szCs w:val="24"/>
          <w:lang w:val="az-Latn-AZ"/>
        </w:rPr>
        <w:t xml:space="preserve">” seçimində </w:t>
      </w:r>
      <w:r w:rsidRPr="00735FB4">
        <w:rPr>
          <w:rFonts w:ascii="Arial" w:hAnsi="Arial" w:cs="Arial"/>
          <w:b/>
          <w:szCs w:val="24"/>
          <w:lang w:val="az-Latn-AZ"/>
        </w:rPr>
        <w:t>“Xeyr”</w:t>
      </w:r>
      <w:r w:rsidRPr="00735FB4">
        <w:rPr>
          <w:rFonts w:ascii="Arial" w:hAnsi="Arial" w:cs="Arial"/>
          <w:szCs w:val="24"/>
          <w:lang w:val="az-Latn-AZ"/>
        </w:rPr>
        <w:t xml:space="preserve"> </w:t>
      </w:r>
      <w:r w:rsidRPr="00735FB4">
        <w:rPr>
          <w:rFonts w:ascii="Arial" w:hAnsi="Arial" w:cs="Arial"/>
          <w:noProof/>
          <w:lang w:eastAsia="en-US"/>
        </w:rPr>
        <w:drawing>
          <wp:inline distT="0" distB="0" distL="0" distR="0" wp14:anchorId="4ED068CB" wp14:editId="2C510DBD">
            <wp:extent cx="333375" cy="247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3375" cy="247650"/>
                    </a:xfrm>
                    <a:prstGeom prst="rect">
                      <a:avLst/>
                    </a:prstGeom>
                  </pic:spPr>
                </pic:pic>
              </a:graphicData>
            </a:graphic>
          </wp:inline>
        </w:drawing>
      </w:r>
      <w:r w:rsidR="00443AD5" w:rsidRPr="00735FB4">
        <w:rPr>
          <w:rFonts w:ascii="Arial" w:hAnsi="Arial" w:cs="Arial"/>
          <w:szCs w:val="24"/>
          <w:lang w:val="az-Latn-AZ"/>
        </w:rPr>
        <w:t xml:space="preserve"> düyməsini</w:t>
      </w:r>
      <w:r w:rsidRPr="00735FB4">
        <w:rPr>
          <w:rFonts w:ascii="Arial" w:hAnsi="Arial" w:cs="Arial"/>
          <w:szCs w:val="24"/>
          <w:lang w:val="az-Latn-AZ"/>
        </w:rPr>
        <w:t xml:space="preserve"> seç</w:t>
      </w:r>
      <w:r w:rsidR="00443AD5" w:rsidRPr="00735FB4">
        <w:rPr>
          <w:rFonts w:ascii="Arial" w:hAnsi="Arial" w:cs="Arial"/>
          <w:szCs w:val="24"/>
          <w:lang w:val="az-Latn-AZ"/>
        </w:rPr>
        <w:t>ərək</w:t>
      </w:r>
      <w:r w:rsidRPr="00735FB4">
        <w:rPr>
          <w:rFonts w:ascii="Arial" w:hAnsi="Arial" w:cs="Arial"/>
          <w:szCs w:val="24"/>
          <w:lang w:val="az-Latn-AZ"/>
        </w:rPr>
        <w:t xml:space="preserve"> </w:t>
      </w:r>
      <w:r w:rsidR="00443AD5" w:rsidRPr="00735FB4">
        <w:rPr>
          <w:rFonts w:ascii="Arial" w:hAnsi="Arial" w:cs="Arial"/>
          <w:szCs w:val="24"/>
          <w:lang w:val="az-Latn-AZ"/>
        </w:rPr>
        <w:t>tələb olunan</w:t>
      </w:r>
      <w:r w:rsidRPr="00735FB4">
        <w:rPr>
          <w:rFonts w:ascii="Arial" w:hAnsi="Arial" w:cs="Arial"/>
          <w:szCs w:val="24"/>
          <w:lang w:val="az-Latn-AZ"/>
        </w:rPr>
        <w:t xml:space="preserve"> məlumatları sistemə daxil edib yadda saxlamalıdır.</w:t>
      </w:r>
    </w:p>
    <w:p w14:paraId="613AB2C8" w14:textId="7F6DB8B6" w:rsidR="00FD08FD" w:rsidRPr="00735FB4" w:rsidRDefault="009A5F79" w:rsidP="00735FB4">
      <w:pPr>
        <w:ind w:right="23" w:firstLine="720"/>
        <w:jc w:val="both"/>
        <w:rPr>
          <w:rFonts w:ascii="Arial" w:hAnsi="Arial" w:cs="Arial"/>
          <w:szCs w:val="24"/>
          <w:lang w:val="az-Latn-AZ"/>
        </w:rPr>
      </w:pPr>
      <w:r w:rsidRPr="00735FB4">
        <w:rPr>
          <w:rFonts w:ascii="Arial" w:hAnsi="Arial" w:cs="Arial"/>
          <w:szCs w:val="24"/>
          <w:lang w:val="az-Latn-AZ"/>
        </w:rPr>
        <w:t xml:space="preserve">İstifadəçi bu halda ailə üzvünün </w:t>
      </w:r>
      <w:r w:rsidR="007553DF" w:rsidRPr="00735FB4">
        <w:rPr>
          <w:rFonts w:ascii="Arial" w:hAnsi="Arial" w:cs="Arial"/>
          <w:szCs w:val="24"/>
          <w:lang w:val="az-Latn-AZ"/>
        </w:rPr>
        <w:t xml:space="preserve">FİN-nə görə axtarış edib, </w:t>
      </w:r>
      <w:r w:rsidRPr="00735FB4">
        <w:rPr>
          <w:rFonts w:ascii="Arial" w:hAnsi="Arial" w:cs="Arial"/>
          <w:szCs w:val="24"/>
          <w:lang w:val="az-Latn-AZ"/>
        </w:rPr>
        <w:t>ailə üzvü</w:t>
      </w:r>
      <w:r w:rsidR="007553DF" w:rsidRPr="00735FB4">
        <w:rPr>
          <w:rFonts w:ascii="Arial" w:hAnsi="Arial" w:cs="Arial"/>
          <w:szCs w:val="24"/>
          <w:lang w:val="az-Latn-AZ"/>
        </w:rPr>
        <w:t xml:space="preserve"> haqqında olan məlumatları sistemə daxil e</w:t>
      </w:r>
      <w:r w:rsidR="00443AD5" w:rsidRPr="00735FB4">
        <w:rPr>
          <w:rFonts w:ascii="Arial" w:hAnsi="Arial" w:cs="Arial"/>
          <w:szCs w:val="24"/>
          <w:lang w:val="az-Latn-AZ"/>
        </w:rPr>
        <w:t>dir.</w:t>
      </w:r>
      <w:r w:rsidR="00443AD5" w:rsidRPr="00735FB4" w:rsidDel="00443AD5">
        <w:rPr>
          <w:rFonts w:ascii="Arial" w:hAnsi="Arial" w:cs="Arial"/>
          <w:szCs w:val="24"/>
          <w:lang w:val="az-Latn-AZ"/>
        </w:rPr>
        <w:t xml:space="preserve"> </w:t>
      </w:r>
      <w:r w:rsidR="007553DF" w:rsidRPr="00735FB4">
        <w:rPr>
          <w:rFonts w:ascii="Arial" w:hAnsi="Arial" w:cs="Arial"/>
          <w:szCs w:val="24"/>
          <w:lang w:val="az-Latn-AZ"/>
        </w:rPr>
        <w:t xml:space="preserve"> </w:t>
      </w:r>
      <w:r w:rsidRPr="00735FB4">
        <w:rPr>
          <w:rFonts w:ascii="Arial" w:hAnsi="Arial" w:cs="Arial"/>
          <w:szCs w:val="24"/>
          <w:lang w:val="az-Latn-AZ"/>
        </w:rPr>
        <w:t xml:space="preserve">FİN </w:t>
      </w:r>
      <w:r w:rsidR="00443AD5" w:rsidRPr="00735FB4">
        <w:rPr>
          <w:rFonts w:ascii="Arial" w:hAnsi="Arial" w:cs="Arial"/>
          <w:szCs w:val="24"/>
          <w:lang w:val="az-Latn-AZ"/>
        </w:rPr>
        <w:t>vasitəsi ilə məlumat</w:t>
      </w:r>
      <w:r w:rsidRPr="00735FB4">
        <w:rPr>
          <w:rFonts w:ascii="Arial" w:hAnsi="Arial" w:cs="Arial"/>
          <w:szCs w:val="24"/>
          <w:lang w:val="az-Latn-AZ"/>
        </w:rPr>
        <w:t xml:space="preserve"> tapılmadıqda </w:t>
      </w:r>
      <w:r w:rsidRPr="00735FB4">
        <w:rPr>
          <w:rFonts w:ascii="Arial" w:hAnsi="Arial" w:cs="Arial"/>
          <w:b/>
          <w:szCs w:val="24"/>
          <w:lang w:val="az-Latn-AZ"/>
        </w:rPr>
        <w:t>“Digər”</w:t>
      </w:r>
      <w:r w:rsidRPr="00735FB4">
        <w:rPr>
          <w:rFonts w:ascii="Arial" w:hAnsi="Arial" w:cs="Arial"/>
          <w:szCs w:val="24"/>
          <w:lang w:val="az-Latn-AZ"/>
        </w:rPr>
        <w:t xml:space="preserve"> düyməsi seçilməklə aşağıdakı </w:t>
      </w:r>
      <w:r w:rsidR="004B6369" w:rsidRPr="00735FB4">
        <w:rPr>
          <w:rFonts w:ascii="Arial" w:hAnsi="Arial" w:cs="Arial"/>
          <w:szCs w:val="24"/>
          <w:lang w:val="az-Latn-AZ"/>
        </w:rPr>
        <w:t>s</w:t>
      </w:r>
      <w:r w:rsidRPr="00735FB4">
        <w:rPr>
          <w:rFonts w:ascii="Arial" w:hAnsi="Arial" w:cs="Arial"/>
          <w:szCs w:val="24"/>
          <w:lang w:val="az-Latn-AZ"/>
        </w:rPr>
        <w:t xml:space="preserve">eçimlərdən birini </w:t>
      </w:r>
      <w:r w:rsidR="00443AD5" w:rsidRPr="00735FB4">
        <w:rPr>
          <w:rFonts w:ascii="Arial" w:hAnsi="Arial" w:cs="Arial"/>
          <w:szCs w:val="24"/>
          <w:lang w:val="az-Latn-AZ"/>
        </w:rPr>
        <w:t>edir və</w:t>
      </w:r>
      <w:r w:rsidRPr="00735FB4">
        <w:rPr>
          <w:rFonts w:ascii="Arial" w:hAnsi="Arial" w:cs="Arial"/>
          <w:szCs w:val="24"/>
          <w:lang w:val="az-Latn-AZ"/>
        </w:rPr>
        <w:t xml:space="preserve"> </w:t>
      </w:r>
      <w:r w:rsidR="00443AD5" w:rsidRPr="00735FB4">
        <w:rPr>
          <w:rFonts w:ascii="Arial" w:hAnsi="Arial" w:cs="Arial"/>
          <w:szCs w:val="24"/>
          <w:lang w:val="az-Latn-AZ"/>
        </w:rPr>
        <w:t>tələb olunan</w:t>
      </w:r>
      <w:r w:rsidRPr="00735FB4">
        <w:rPr>
          <w:rFonts w:ascii="Arial" w:hAnsi="Arial" w:cs="Arial"/>
          <w:szCs w:val="24"/>
          <w:lang w:val="az-Latn-AZ"/>
        </w:rPr>
        <w:t xml:space="preserve"> məlumatları daxil edərək yadda saxla</w:t>
      </w:r>
      <w:r w:rsidR="00443AD5" w:rsidRPr="00735FB4">
        <w:rPr>
          <w:rFonts w:ascii="Arial" w:hAnsi="Arial" w:cs="Arial"/>
          <w:szCs w:val="24"/>
          <w:lang w:val="az-Latn-AZ"/>
        </w:rPr>
        <w:t>yır</w:t>
      </w:r>
      <w:r w:rsidRPr="00735FB4">
        <w:rPr>
          <w:rFonts w:ascii="Arial" w:hAnsi="Arial" w:cs="Arial"/>
          <w:szCs w:val="24"/>
          <w:lang w:val="az-Latn-AZ"/>
        </w:rPr>
        <w:t>.</w:t>
      </w:r>
    </w:p>
    <w:p w14:paraId="29284B9F" w14:textId="50491787" w:rsidR="00FD08FD" w:rsidRPr="00735FB4" w:rsidRDefault="00FD08FD" w:rsidP="00443AD5">
      <w:pPr>
        <w:spacing w:after="0"/>
        <w:ind w:right="22" w:firstLine="720"/>
        <w:rPr>
          <w:rFonts w:ascii="Arial" w:hAnsi="Arial" w:cs="Arial"/>
          <w:szCs w:val="24"/>
          <w:lang w:val="az-Latn-AZ"/>
        </w:rPr>
      </w:pPr>
      <w:r w:rsidRPr="00735FB4">
        <w:rPr>
          <w:rFonts w:ascii="Arial" w:hAnsi="Arial" w:cs="Arial"/>
          <w:noProof/>
          <w:lang w:eastAsia="en-US"/>
        </w:rPr>
        <w:drawing>
          <wp:inline distT="0" distB="0" distL="0" distR="0" wp14:anchorId="3B4CB779" wp14:editId="53053587">
            <wp:extent cx="5370238" cy="2321560"/>
            <wp:effectExtent l="19050" t="19050" r="20955" b="215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3414" cy="2327256"/>
                    </a:xfrm>
                    <a:prstGeom prst="rect">
                      <a:avLst/>
                    </a:prstGeom>
                    <a:ln>
                      <a:solidFill>
                        <a:schemeClr val="accent4"/>
                      </a:solidFill>
                    </a:ln>
                    <a:effectLst/>
                  </pic:spPr>
                </pic:pic>
              </a:graphicData>
            </a:graphic>
          </wp:inline>
        </w:drawing>
      </w:r>
    </w:p>
    <w:p w14:paraId="1CB7EC43" w14:textId="194A7FFC" w:rsidR="00B47C49" w:rsidRPr="00735FB4" w:rsidRDefault="00B47C49"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B133FB" w:rsidRPr="00735FB4">
        <w:rPr>
          <w:rFonts w:ascii="Arial" w:hAnsi="Arial" w:cs="Arial"/>
          <w:sz w:val="16"/>
          <w:szCs w:val="16"/>
          <w:lang w:val="az-Latn-AZ"/>
        </w:rPr>
        <w:t>8</w:t>
      </w:r>
      <w:r w:rsidRPr="00735FB4">
        <w:rPr>
          <w:rFonts w:ascii="Arial" w:hAnsi="Arial" w:cs="Arial"/>
          <w:sz w:val="16"/>
          <w:szCs w:val="16"/>
          <w:lang w:val="az-Latn-AZ"/>
        </w:rPr>
        <w:t xml:space="preserve">. Ailə üzvləri məlumatlarını </w:t>
      </w:r>
      <w:r w:rsidR="00152F15" w:rsidRPr="00735FB4">
        <w:rPr>
          <w:rFonts w:ascii="Arial" w:hAnsi="Arial" w:cs="Arial"/>
          <w:sz w:val="16"/>
          <w:szCs w:val="16"/>
          <w:lang w:val="az-Latn-AZ"/>
        </w:rPr>
        <w:t>FİN üzrə axtarış</w:t>
      </w:r>
      <w:r w:rsidRPr="00735FB4">
        <w:rPr>
          <w:rFonts w:ascii="Arial" w:hAnsi="Arial" w:cs="Arial"/>
          <w:sz w:val="16"/>
          <w:szCs w:val="16"/>
          <w:lang w:val="az-Latn-AZ"/>
        </w:rPr>
        <w:t xml:space="preserve"> pəncərəsi</w:t>
      </w:r>
    </w:p>
    <w:p w14:paraId="2703A1FF" w14:textId="1203DA3B" w:rsidR="000E5A06" w:rsidRPr="00735FB4" w:rsidRDefault="000E5A06" w:rsidP="00735FB4">
      <w:pPr>
        <w:ind w:right="23" w:firstLine="720"/>
        <w:jc w:val="both"/>
        <w:rPr>
          <w:rFonts w:ascii="Arial" w:hAnsi="Arial" w:cs="Arial"/>
          <w:szCs w:val="24"/>
          <w:lang w:val="az-Latn-AZ"/>
        </w:rPr>
      </w:pPr>
      <w:r w:rsidRPr="00735FB4">
        <w:rPr>
          <w:rFonts w:ascii="Arial" w:hAnsi="Arial" w:cs="Arial"/>
          <w:szCs w:val="24"/>
          <w:lang w:val="az-Latn-AZ"/>
        </w:rPr>
        <w:t>Tələbə</w:t>
      </w:r>
      <w:r w:rsidR="003B4878" w:rsidRPr="00735FB4">
        <w:rPr>
          <w:rFonts w:ascii="Arial" w:hAnsi="Arial" w:cs="Arial"/>
          <w:szCs w:val="24"/>
          <w:lang w:val="az-Latn-AZ"/>
        </w:rPr>
        <w:t xml:space="preserve"> valideyninin</w:t>
      </w:r>
      <w:r w:rsidRPr="00735FB4">
        <w:rPr>
          <w:rFonts w:ascii="Arial" w:hAnsi="Arial" w:cs="Arial"/>
          <w:szCs w:val="24"/>
          <w:lang w:val="az-Latn-AZ"/>
        </w:rPr>
        <w:t xml:space="preserve"> olmadığını təsdiq edərsə, onda soraqçadan müvafiq seçimi edib məlumatları daxil etməlidir: </w:t>
      </w:r>
    </w:p>
    <w:p w14:paraId="516A8349" w14:textId="46ACB79F" w:rsidR="000E5A06" w:rsidRPr="00735FB4" w:rsidRDefault="000E5A06" w:rsidP="00735FB4">
      <w:pPr>
        <w:pStyle w:val="ListParagraph"/>
        <w:numPr>
          <w:ilvl w:val="0"/>
          <w:numId w:val="10"/>
        </w:numPr>
        <w:tabs>
          <w:tab w:val="left" w:pos="993"/>
        </w:tabs>
        <w:ind w:left="0" w:right="23" w:firstLine="720"/>
        <w:jc w:val="both"/>
        <w:rPr>
          <w:rFonts w:ascii="Arial" w:hAnsi="Arial" w:cs="Arial"/>
          <w:szCs w:val="24"/>
          <w:lang w:val="az-Latn-AZ"/>
        </w:rPr>
      </w:pPr>
      <w:r w:rsidRPr="00735FB4">
        <w:rPr>
          <w:rFonts w:ascii="Arial" w:hAnsi="Arial" w:cs="Arial"/>
          <w:b/>
          <w:szCs w:val="24"/>
          <w:lang w:val="az-Latn-AZ"/>
        </w:rPr>
        <w:t>Məlum deyil</w:t>
      </w:r>
      <w:r w:rsidR="004B6369" w:rsidRPr="00735FB4">
        <w:rPr>
          <w:rFonts w:ascii="Arial" w:hAnsi="Arial" w:cs="Arial"/>
          <w:szCs w:val="24"/>
          <w:lang w:val="az-Latn-AZ"/>
        </w:rPr>
        <w:t xml:space="preserve"> -</w:t>
      </w:r>
      <w:r w:rsidRPr="00735FB4">
        <w:rPr>
          <w:rFonts w:ascii="Arial" w:hAnsi="Arial" w:cs="Arial"/>
          <w:szCs w:val="24"/>
          <w:lang w:val="az-Latn-AZ"/>
        </w:rPr>
        <w:t xml:space="preserve"> bu halda yaşayış yeri üzrə rayon (şəhər) icra hakimiyyəti başçısının inzibati ərazi dairəsi və sahə inzibati ərazi dairəsi üzrə nümayəndəliklərinin ailə tərkibi haqqında arayış</w:t>
      </w:r>
      <w:r w:rsidR="004E38DB" w:rsidRPr="00735FB4">
        <w:rPr>
          <w:rFonts w:ascii="Arial" w:hAnsi="Arial" w:cs="Arial"/>
          <w:szCs w:val="24"/>
          <w:lang w:val="az-Latn-AZ"/>
        </w:rPr>
        <w:t>ı</w:t>
      </w:r>
      <w:r w:rsidRPr="00735FB4">
        <w:rPr>
          <w:rFonts w:ascii="Arial" w:hAnsi="Arial" w:cs="Arial"/>
          <w:szCs w:val="24"/>
          <w:lang w:val="az-Latn-AZ"/>
        </w:rPr>
        <w:t xml:space="preserve"> üzrə məlumatlar (arayışı verən orqanın adı, arayışın nömrəsi və tarixi);</w:t>
      </w:r>
    </w:p>
    <w:p w14:paraId="7E3B6494" w14:textId="055C4C13" w:rsidR="000E5A06" w:rsidRPr="00735FB4" w:rsidRDefault="000E5A06" w:rsidP="00735FB4">
      <w:pPr>
        <w:pStyle w:val="ListParagraph"/>
        <w:numPr>
          <w:ilvl w:val="0"/>
          <w:numId w:val="10"/>
        </w:numPr>
        <w:tabs>
          <w:tab w:val="left" w:pos="993"/>
        </w:tabs>
        <w:ind w:left="0" w:right="23" w:firstLine="720"/>
        <w:jc w:val="both"/>
        <w:rPr>
          <w:rFonts w:ascii="Arial" w:hAnsi="Arial" w:cs="Arial"/>
          <w:szCs w:val="24"/>
          <w:lang w:val="az-Latn-AZ"/>
        </w:rPr>
      </w:pPr>
      <w:r w:rsidRPr="00735FB4">
        <w:rPr>
          <w:rFonts w:ascii="Arial" w:hAnsi="Arial" w:cs="Arial"/>
          <w:b/>
          <w:szCs w:val="24"/>
          <w:lang w:val="az-Latn-AZ"/>
        </w:rPr>
        <w:t>Xəbərsiz itkin düşmüş, ölmüş elan edil</w:t>
      </w:r>
      <w:r w:rsidR="00166D87" w:rsidRPr="00735FB4">
        <w:rPr>
          <w:rFonts w:ascii="Arial" w:hAnsi="Arial" w:cs="Arial"/>
          <w:b/>
          <w:szCs w:val="24"/>
          <w:lang w:val="az-Latn-AZ"/>
        </w:rPr>
        <w:t>ib</w:t>
      </w:r>
      <w:r w:rsidRPr="00735FB4">
        <w:rPr>
          <w:rFonts w:ascii="Arial" w:hAnsi="Arial" w:cs="Arial"/>
          <w:b/>
          <w:szCs w:val="24"/>
          <w:lang w:val="az-Latn-AZ"/>
        </w:rPr>
        <w:t xml:space="preserve"> - </w:t>
      </w:r>
      <w:r w:rsidRPr="00735FB4">
        <w:rPr>
          <w:rFonts w:ascii="Arial" w:hAnsi="Arial" w:cs="Arial"/>
          <w:szCs w:val="24"/>
          <w:lang w:val="az-Latn-AZ"/>
        </w:rPr>
        <w:t>bu halda məhkəmənin qərarı üzrə məlumat</w:t>
      </w:r>
      <w:r w:rsidR="00166D87" w:rsidRPr="00735FB4">
        <w:rPr>
          <w:rFonts w:ascii="Arial" w:hAnsi="Arial" w:cs="Arial"/>
          <w:szCs w:val="24"/>
          <w:lang w:val="az-Latn-AZ"/>
        </w:rPr>
        <w:t>lar</w:t>
      </w:r>
      <w:r w:rsidRPr="00735FB4">
        <w:rPr>
          <w:rFonts w:ascii="Arial" w:hAnsi="Arial" w:cs="Arial"/>
          <w:szCs w:val="24"/>
          <w:lang w:val="az-Latn-AZ"/>
        </w:rPr>
        <w:t xml:space="preserve"> (qə</w:t>
      </w:r>
      <w:r w:rsidR="00D7520A" w:rsidRPr="00735FB4">
        <w:rPr>
          <w:rFonts w:ascii="Arial" w:hAnsi="Arial" w:cs="Arial"/>
          <w:szCs w:val="24"/>
          <w:lang w:val="az-Latn-AZ"/>
        </w:rPr>
        <w:t>rarı vermiş</w:t>
      </w:r>
      <w:r w:rsidRPr="00735FB4">
        <w:rPr>
          <w:rFonts w:ascii="Arial" w:hAnsi="Arial" w:cs="Arial"/>
          <w:szCs w:val="24"/>
          <w:lang w:val="az-Latn-AZ"/>
        </w:rPr>
        <w:t xml:space="preserve"> məhkəmə orqanının adı, qərarın nömrəsi və</w:t>
      </w:r>
      <w:r w:rsidR="004B6369" w:rsidRPr="00735FB4">
        <w:rPr>
          <w:rFonts w:ascii="Arial" w:hAnsi="Arial" w:cs="Arial"/>
          <w:szCs w:val="24"/>
          <w:lang w:val="az-Latn-AZ"/>
        </w:rPr>
        <w:t xml:space="preserve"> tarixi);</w:t>
      </w:r>
    </w:p>
    <w:p w14:paraId="478E7288" w14:textId="072DDBB2" w:rsidR="000E5A06" w:rsidRPr="00735FB4" w:rsidRDefault="000E5A06" w:rsidP="00735FB4">
      <w:pPr>
        <w:pStyle w:val="ListParagraph"/>
        <w:numPr>
          <w:ilvl w:val="0"/>
          <w:numId w:val="10"/>
        </w:numPr>
        <w:tabs>
          <w:tab w:val="left" w:pos="993"/>
        </w:tabs>
        <w:ind w:left="0" w:right="23" w:firstLine="720"/>
        <w:jc w:val="both"/>
        <w:rPr>
          <w:rFonts w:ascii="Arial" w:hAnsi="Arial" w:cs="Arial"/>
          <w:szCs w:val="24"/>
          <w:lang w:val="az-Latn-AZ"/>
        </w:rPr>
      </w:pPr>
      <w:r w:rsidRPr="00735FB4">
        <w:rPr>
          <w:rFonts w:ascii="Arial" w:hAnsi="Arial" w:cs="Arial"/>
          <w:b/>
          <w:szCs w:val="24"/>
          <w:lang w:val="az-Latn-AZ"/>
        </w:rPr>
        <w:t>Valideynlik hüquqlarından məhrum edil</w:t>
      </w:r>
      <w:r w:rsidR="00166D87" w:rsidRPr="00735FB4">
        <w:rPr>
          <w:rFonts w:ascii="Arial" w:hAnsi="Arial" w:cs="Arial"/>
          <w:b/>
          <w:szCs w:val="24"/>
          <w:lang w:val="az-Latn-AZ"/>
        </w:rPr>
        <w:t>ib</w:t>
      </w:r>
      <w:r w:rsidR="004B6369" w:rsidRPr="00735FB4">
        <w:rPr>
          <w:rFonts w:ascii="Arial" w:hAnsi="Arial" w:cs="Arial"/>
          <w:szCs w:val="24"/>
          <w:lang w:val="az-Latn-AZ"/>
        </w:rPr>
        <w:t xml:space="preserve"> - </w:t>
      </w:r>
      <w:r w:rsidRPr="00735FB4">
        <w:rPr>
          <w:rFonts w:ascii="Arial" w:hAnsi="Arial" w:cs="Arial"/>
          <w:szCs w:val="24"/>
          <w:lang w:val="az-Latn-AZ"/>
        </w:rPr>
        <w:t>bu halda məhkəmənin qərarı üzrə məlumatlar (qə</w:t>
      </w:r>
      <w:r w:rsidR="004E38DB" w:rsidRPr="00735FB4">
        <w:rPr>
          <w:rFonts w:ascii="Arial" w:hAnsi="Arial" w:cs="Arial"/>
          <w:szCs w:val="24"/>
          <w:lang w:val="az-Latn-AZ"/>
        </w:rPr>
        <w:t>rarı vermiş</w:t>
      </w:r>
      <w:r w:rsidRPr="00735FB4">
        <w:rPr>
          <w:rFonts w:ascii="Arial" w:hAnsi="Arial" w:cs="Arial"/>
          <w:szCs w:val="24"/>
          <w:lang w:val="az-Latn-AZ"/>
        </w:rPr>
        <w:t xml:space="preserve"> məhkəmə orqanının adı, qərarın nömrəsi və tarixi);</w:t>
      </w:r>
    </w:p>
    <w:p w14:paraId="4E0E5AFC" w14:textId="6A51ACC0" w:rsidR="000E5A06" w:rsidRPr="00735FB4" w:rsidRDefault="000E5A06" w:rsidP="00735FB4">
      <w:pPr>
        <w:pStyle w:val="ListParagraph"/>
        <w:numPr>
          <w:ilvl w:val="0"/>
          <w:numId w:val="10"/>
        </w:numPr>
        <w:tabs>
          <w:tab w:val="left" w:pos="993"/>
        </w:tabs>
        <w:ind w:left="0" w:right="23" w:firstLine="720"/>
        <w:jc w:val="both"/>
        <w:rPr>
          <w:rFonts w:ascii="Arial" w:eastAsia="Times New Roman" w:hAnsi="Arial" w:cs="Arial"/>
          <w:szCs w:val="24"/>
          <w:lang w:val="az-Latn-AZ"/>
        </w:rPr>
      </w:pPr>
      <w:r w:rsidRPr="00735FB4">
        <w:rPr>
          <w:rFonts w:ascii="Arial" w:hAnsi="Arial" w:cs="Arial"/>
          <w:b/>
          <w:szCs w:val="24"/>
          <w:lang w:val="az-Latn-AZ"/>
        </w:rPr>
        <w:t>Vəfat ed</w:t>
      </w:r>
      <w:r w:rsidR="00166D87" w:rsidRPr="00735FB4">
        <w:rPr>
          <w:rFonts w:ascii="Arial" w:hAnsi="Arial" w:cs="Arial"/>
          <w:b/>
          <w:szCs w:val="24"/>
          <w:lang w:val="az-Latn-AZ"/>
        </w:rPr>
        <w:t>ib</w:t>
      </w:r>
      <w:r w:rsidRPr="00735FB4">
        <w:rPr>
          <w:rFonts w:ascii="Arial" w:hAnsi="Arial" w:cs="Arial"/>
          <w:b/>
          <w:szCs w:val="24"/>
          <w:lang w:val="az-Latn-AZ"/>
        </w:rPr>
        <w:t xml:space="preserve"> - </w:t>
      </w:r>
      <w:r w:rsidR="00166D87" w:rsidRPr="00735FB4">
        <w:rPr>
          <w:rFonts w:ascii="Arial" w:hAnsi="Arial" w:cs="Arial"/>
          <w:szCs w:val="24"/>
          <w:lang w:val="az-Latn-AZ"/>
        </w:rPr>
        <w:t>b</w:t>
      </w:r>
      <w:r w:rsidRPr="00735FB4">
        <w:rPr>
          <w:rFonts w:ascii="Arial" w:hAnsi="Arial" w:cs="Arial"/>
          <w:szCs w:val="24"/>
          <w:lang w:val="az-Latn-AZ"/>
        </w:rPr>
        <w:t>u halda ölüm haqqında şəhadətnamə üzrə məlumatlar (</w:t>
      </w:r>
      <w:r w:rsidR="00166D87" w:rsidRPr="00735FB4">
        <w:rPr>
          <w:rFonts w:ascii="Arial" w:hAnsi="Arial" w:cs="Arial"/>
          <w:szCs w:val="24"/>
          <w:lang w:val="az-Latn-AZ"/>
        </w:rPr>
        <w:t>şəhadətnamə</w:t>
      </w:r>
      <w:r w:rsidR="00166D87" w:rsidRPr="00735FB4">
        <w:rPr>
          <w:rFonts w:ascii="Arial" w:eastAsia="Times New Roman" w:hAnsi="Arial" w:cs="Arial"/>
          <w:szCs w:val="24"/>
          <w:lang w:val="az-Latn-AZ"/>
        </w:rPr>
        <w:t xml:space="preserve"> s</w:t>
      </w:r>
      <w:r w:rsidRPr="00735FB4">
        <w:rPr>
          <w:rFonts w:ascii="Arial" w:eastAsia="Times New Roman" w:hAnsi="Arial" w:cs="Arial"/>
          <w:szCs w:val="24"/>
          <w:lang w:val="az-Latn-AZ"/>
        </w:rPr>
        <w:t>eriyası</w:t>
      </w:r>
      <w:r w:rsidR="00166D87" w:rsidRPr="00735FB4">
        <w:rPr>
          <w:rFonts w:ascii="Arial" w:eastAsia="Times New Roman" w:hAnsi="Arial" w:cs="Arial"/>
          <w:szCs w:val="24"/>
          <w:lang w:val="az-Latn-AZ"/>
        </w:rPr>
        <w:t xml:space="preserve"> və</w:t>
      </w:r>
      <w:r w:rsidRPr="00735FB4">
        <w:rPr>
          <w:rFonts w:ascii="Arial" w:eastAsia="Times New Roman" w:hAnsi="Arial" w:cs="Arial"/>
          <w:szCs w:val="24"/>
          <w:lang w:val="az-Latn-AZ"/>
        </w:rPr>
        <w:t xml:space="preserve"> </w:t>
      </w:r>
      <w:r w:rsidR="00166D87" w:rsidRPr="00735FB4">
        <w:rPr>
          <w:rFonts w:ascii="Arial" w:eastAsia="Times New Roman" w:hAnsi="Arial" w:cs="Arial"/>
          <w:szCs w:val="24"/>
          <w:lang w:val="az-Latn-AZ"/>
        </w:rPr>
        <w:t>n</w:t>
      </w:r>
      <w:r w:rsidRPr="00735FB4">
        <w:rPr>
          <w:rFonts w:ascii="Arial" w:eastAsia="Times New Roman" w:hAnsi="Arial" w:cs="Arial"/>
          <w:szCs w:val="24"/>
          <w:lang w:val="az-Latn-AZ"/>
        </w:rPr>
        <w:t>ömrəsi,</w:t>
      </w:r>
      <w:r w:rsidR="00166D87" w:rsidRPr="00735FB4">
        <w:rPr>
          <w:rFonts w:ascii="Arial" w:eastAsia="Times New Roman" w:hAnsi="Arial" w:cs="Arial"/>
          <w:szCs w:val="24"/>
          <w:lang w:val="az-Latn-AZ"/>
        </w:rPr>
        <w:t xml:space="preserve"> v</w:t>
      </w:r>
      <w:r w:rsidRPr="00735FB4">
        <w:rPr>
          <w:rFonts w:ascii="Arial" w:eastAsia="Times New Roman" w:hAnsi="Arial" w:cs="Arial"/>
          <w:szCs w:val="24"/>
          <w:lang w:val="az-Latn-AZ"/>
        </w:rPr>
        <w:t>erilm</w:t>
      </w:r>
      <w:r w:rsidR="008D292F" w:rsidRPr="00735FB4">
        <w:rPr>
          <w:rFonts w:ascii="Arial" w:eastAsia="Times New Roman" w:hAnsi="Arial" w:cs="Arial"/>
          <w:szCs w:val="24"/>
          <w:lang w:val="az-Latn-AZ"/>
        </w:rPr>
        <w:t>ə tarixi</w:t>
      </w:r>
      <w:r w:rsidRPr="00735FB4">
        <w:rPr>
          <w:rFonts w:ascii="Arial" w:eastAsia="Times New Roman" w:hAnsi="Arial" w:cs="Arial"/>
          <w:szCs w:val="24"/>
          <w:lang w:val="az-Latn-AZ"/>
        </w:rPr>
        <w:t>,</w:t>
      </w:r>
      <w:r w:rsidR="008D292F" w:rsidRPr="00735FB4">
        <w:rPr>
          <w:rFonts w:ascii="Arial" w:eastAsia="Times New Roman" w:hAnsi="Arial" w:cs="Arial"/>
          <w:szCs w:val="24"/>
          <w:lang w:val="az-Latn-AZ"/>
        </w:rPr>
        <w:t xml:space="preserve"> vəfat etmə tarixi, şəhadətnamənin surəti) </w:t>
      </w:r>
      <w:r w:rsidR="008D292F" w:rsidRPr="00735FB4">
        <w:rPr>
          <w:rFonts w:ascii="Arial" w:eastAsia="Times New Roman" w:hAnsi="Arial" w:cs="Arial"/>
          <w:bCs/>
          <w:szCs w:val="24"/>
          <w:lang w:val="az-Latn-AZ"/>
        </w:rPr>
        <w:t>sistemə daxil edilməlidir.</w:t>
      </w:r>
      <w:r w:rsidRPr="00735FB4">
        <w:rPr>
          <w:rFonts w:ascii="Arial" w:eastAsia="Times New Roman" w:hAnsi="Arial" w:cs="Arial"/>
          <w:szCs w:val="24"/>
          <w:lang w:val="az-Latn-AZ"/>
        </w:rPr>
        <w:t xml:space="preserve"> </w:t>
      </w:r>
    </w:p>
    <w:p w14:paraId="02C56ED2" w14:textId="3C3EF62A" w:rsidR="00B133FB" w:rsidRPr="00735FB4" w:rsidRDefault="00B133FB" w:rsidP="00443AD5">
      <w:pPr>
        <w:spacing w:after="0" w:line="240" w:lineRule="auto"/>
        <w:ind w:right="22" w:firstLine="720"/>
        <w:rPr>
          <w:rFonts w:ascii="Arial" w:eastAsia="Times New Roman" w:hAnsi="Arial" w:cs="Arial"/>
          <w:szCs w:val="24"/>
          <w:lang w:val="az-Latn-AZ"/>
        </w:rPr>
      </w:pPr>
      <w:r w:rsidRPr="00735FB4">
        <w:rPr>
          <w:rFonts w:ascii="Arial" w:hAnsi="Arial" w:cs="Arial"/>
          <w:noProof/>
          <w:lang w:eastAsia="en-US"/>
        </w:rPr>
        <w:drawing>
          <wp:inline distT="0" distB="0" distL="0" distR="0" wp14:anchorId="3E5D976F" wp14:editId="67DEB1CB">
            <wp:extent cx="4908305" cy="2080095"/>
            <wp:effectExtent l="19050" t="19050" r="26035" b="158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37125" cy="2092309"/>
                    </a:xfrm>
                    <a:prstGeom prst="rect">
                      <a:avLst/>
                    </a:prstGeom>
                    <a:noFill/>
                    <a:ln>
                      <a:solidFill>
                        <a:schemeClr val="accent4"/>
                      </a:solidFill>
                    </a:ln>
                  </pic:spPr>
                </pic:pic>
              </a:graphicData>
            </a:graphic>
          </wp:inline>
        </w:drawing>
      </w:r>
    </w:p>
    <w:p w14:paraId="72211176" w14:textId="0953286E" w:rsidR="00152F15" w:rsidRPr="00735FB4" w:rsidRDefault="00152F15"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B133FB" w:rsidRPr="00735FB4">
        <w:rPr>
          <w:rFonts w:ascii="Arial" w:hAnsi="Arial" w:cs="Arial"/>
          <w:sz w:val="16"/>
          <w:szCs w:val="16"/>
          <w:lang w:val="az-Latn-AZ"/>
        </w:rPr>
        <w:t>9</w:t>
      </w:r>
      <w:r w:rsidRPr="00735FB4">
        <w:rPr>
          <w:rFonts w:ascii="Arial" w:hAnsi="Arial" w:cs="Arial"/>
          <w:sz w:val="16"/>
          <w:szCs w:val="16"/>
          <w:lang w:val="az-Latn-AZ"/>
        </w:rPr>
        <w:t>. Ailə üzvləri məlumatlarını Digər hissədən daxil edilməsi pəncərəsi</w:t>
      </w:r>
    </w:p>
    <w:p w14:paraId="504E79B0" w14:textId="29F481A6" w:rsidR="00C041E1" w:rsidRPr="00735FB4" w:rsidRDefault="00B133FB" w:rsidP="00735FB4">
      <w:pPr>
        <w:ind w:right="23" w:firstLine="720"/>
        <w:jc w:val="both"/>
        <w:rPr>
          <w:rFonts w:ascii="Arial" w:hAnsi="Arial" w:cs="Arial"/>
          <w:szCs w:val="24"/>
          <w:lang w:val="az-Latn-AZ"/>
        </w:rPr>
      </w:pPr>
      <w:r w:rsidRPr="00735FB4">
        <w:rPr>
          <w:rFonts w:ascii="Arial" w:hAnsi="Arial" w:cs="Arial"/>
          <w:b/>
          <w:bCs/>
          <w:szCs w:val="24"/>
          <w:lang w:val="az-Latn-AZ"/>
        </w:rPr>
        <w:lastRenderedPageBreak/>
        <w:t xml:space="preserve">“Digər” </w:t>
      </w:r>
      <w:r w:rsidRPr="00735FB4">
        <w:rPr>
          <w:rFonts w:ascii="Arial" w:hAnsi="Arial" w:cs="Arial"/>
          <w:bCs/>
          <w:szCs w:val="24"/>
          <w:lang w:val="az-Latn-AZ"/>
        </w:rPr>
        <w:t>düyməsi seçildikdə</w:t>
      </w:r>
      <w:r w:rsidR="001501D5" w:rsidRPr="00735FB4">
        <w:rPr>
          <w:rFonts w:ascii="Arial" w:hAnsi="Arial" w:cs="Arial"/>
          <w:bCs/>
          <w:szCs w:val="24"/>
          <w:lang w:val="az-Latn-AZ"/>
        </w:rPr>
        <w:t xml:space="preserve"> də</w:t>
      </w:r>
      <w:r w:rsidR="00C041E1" w:rsidRPr="00735FB4">
        <w:rPr>
          <w:rFonts w:ascii="Arial" w:hAnsi="Arial" w:cs="Arial"/>
          <w:szCs w:val="24"/>
          <w:lang w:val="az-Latn-AZ"/>
        </w:rPr>
        <w:t xml:space="preserve"> tələbə qeyd olunan hallarla bağlı təsdiqedici sənədləri elektron qaydada sistemə yükləməlidir. </w:t>
      </w:r>
    </w:p>
    <w:p w14:paraId="6A0D31E9" w14:textId="266470E4" w:rsidR="00793BF8" w:rsidRPr="00735FB4" w:rsidRDefault="00793BF8" w:rsidP="00735FB4">
      <w:pPr>
        <w:ind w:right="23" w:firstLine="720"/>
        <w:jc w:val="both"/>
        <w:rPr>
          <w:rFonts w:ascii="Arial" w:hAnsi="Arial" w:cs="Arial"/>
          <w:lang w:val="az-Latn-AZ"/>
        </w:rPr>
      </w:pPr>
      <w:r w:rsidRPr="00735FB4">
        <w:rPr>
          <w:rFonts w:ascii="Arial" w:hAnsi="Arial" w:cs="Arial"/>
          <w:lang w:val="az-Latn-AZ"/>
        </w:rPr>
        <w:t xml:space="preserve">Növbəti bölmə olan </w:t>
      </w:r>
      <w:r w:rsidR="001501D5" w:rsidRPr="00735FB4">
        <w:rPr>
          <w:rFonts w:ascii="Arial" w:hAnsi="Arial" w:cs="Arial"/>
          <w:b/>
          <w:lang w:val="az-Latn-AZ"/>
        </w:rPr>
        <w:t>“</w:t>
      </w:r>
      <w:r w:rsidR="009A5F79" w:rsidRPr="00735FB4">
        <w:rPr>
          <w:rFonts w:ascii="Arial" w:hAnsi="Arial" w:cs="Arial"/>
          <w:b/>
          <w:lang w:val="az-Latn-AZ"/>
        </w:rPr>
        <w:t>Digər zəruri məlumatlar</w:t>
      </w:r>
      <w:r w:rsidR="001501D5" w:rsidRPr="00735FB4">
        <w:rPr>
          <w:rFonts w:ascii="Arial" w:hAnsi="Arial" w:cs="Arial"/>
          <w:b/>
          <w:lang w:val="az-Latn-AZ"/>
        </w:rPr>
        <w:t>”</w:t>
      </w:r>
      <w:r w:rsidRPr="00735FB4">
        <w:rPr>
          <w:rFonts w:ascii="Arial" w:hAnsi="Arial" w:cs="Arial"/>
          <w:lang w:val="az-Latn-AZ"/>
        </w:rPr>
        <w:t xml:space="preserve"> bölməsinə keçid üçün pəncərənin aşağı sağ küncündə olan </w:t>
      </w:r>
      <w:r w:rsidR="001501D5" w:rsidRPr="00735FB4">
        <w:rPr>
          <w:rFonts w:ascii="Arial" w:hAnsi="Arial" w:cs="Arial"/>
          <w:lang w:val="az-Latn-AZ"/>
        </w:rPr>
        <w:t>“</w:t>
      </w:r>
      <w:r w:rsidRPr="00735FB4">
        <w:rPr>
          <w:rFonts w:ascii="Arial" w:hAnsi="Arial" w:cs="Arial"/>
          <w:b/>
          <w:lang w:val="az-Latn-AZ"/>
        </w:rPr>
        <w:t>İRƏLİ</w:t>
      </w:r>
      <w:r w:rsidR="001501D5" w:rsidRPr="00735FB4">
        <w:rPr>
          <w:rFonts w:ascii="Arial" w:hAnsi="Arial" w:cs="Arial"/>
          <w:b/>
          <w:lang w:val="az-Latn-AZ"/>
        </w:rPr>
        <w:t>”</w:t>
      </w:r>
      <w:r w:rsidRPr="00735FB4">
        <w:rPr>
          <w:rFonts w:ascii="Arial" w:hAnsi="Arial" w:cs="Arial"/>
          <w:lang w:val="az-Latn-AZ"/>
        </w:rPr>
        <w:t xml:space="preserve"> düyməsi seçilməlidir.</w:t>
      </w:r>
    </w:p>
    <w:p w14:paraId="45159250" w14:textId="3224006D" w:rsidR="00AA717B" w:rsidRPr="000E22B0" w:rsidRDefault="00C041E1">
      <w:pPr>
        <w:pStyle w:val="Heading3"/>
      </w:pPr>
      <w:bookmarkStart w:id="9" w:name="_Toc88256425"/>
      <w:r w:rsidRPr="000E22B0">
        <w:t>Digər zəruri məlumatlar</w:t>
      </w:r>
      <w:bookmarkEnd w:id="9"/>
    </w:p>
    <w:p w14:paraId="512CC585" w14:textId="241E8C35" w:rsidR="009A5F79" w:rsidRPr="00735FB4" w:rsidRDefault="009A5F79" w:rsidP="00735FB4">
      <w:pPr>
        <w:ind w:right="23" w:firstLine="720"/>
        <w:jc w:val="both"/>
        <w:rPr>
          <w:rFonts w:ascii="Arial" w:hAnsi="Arial" w:cs="Arial"/>
          <w:szCs w:val="24"/>
          <w:lang w:val="az-Latn-AZ"/>
        </w:rPr>
      </w:pPr>
      <w:r w:rsidRPr="00735FB4">
        <w:rPr>
          <w:rFonts w:ascii="Arial" w:hAnsi="Arial" w:cs="Arial"/>
          <w:szCs w:val="24"/>
          <w:lang w:val="az-Latn-AZ"/>
        </w:rPr>
        <w:t xml:space="preserve">Bu </w:t>
      </w:r>
      <w:r w:rsidR="001501D5" w:rsidRPr="00735FB4">
        <w:rPr>
          <w:rFonts w:ascii="Arial" w:hAnsi="Arial" w:cs="Arial"/>
          <w:szCs w:val="24"/>
          <w:lang w:val="az-Latn-AZ"/>
        </w:rPr>
        <w:t xml:space="preserve">kredit almaq üçün müraciətin </w:t>
      </w:r>
      <w:r w:rsidRPr="00735FB4">
        <w:rPr>
          <w:rFonts w:ascii="Arial" w:hAnsi="Arial" w:cs="Arial"/>
          <w:szCs w:val="24"/>
          <w:lang w:val="az-Latn-AZ"/>
        </w:rPr>
        <w:t>sonuncu bölmə</w:t>
      </w:r>
      <w:r w:rsidR="001501D5" w:rsidRPr="00735FB4">
        <w:rPr>
          <w:rFonts w:ascii="Arial" w:hAnsi="Arial" w:cs="Arial"/>
          <w:szCs w:val="24"/>
          <w:lang w:val="az-Latn-AZ"/>
        </w:rPr>
        <w:t>si</w:t>
      </w:r>
      <w:r w:rsidRPr="00735FB4">
        <w:rPr>
          <w:rFonts w:ascii="Arial" w:hAnsi="Arial" w:cs="Arial"/>
          <w:szCs w:val="24"/>
          <w:lang w:val="az-Latn-AZ"/>
        </w:rPr>
        <w:t>dir</w:t>
      </w:r>
      <w:r w:rsidR="001501D5" w:rsidRPr="00735FB4">
        <w:rPr>
          <w:rFonts w:ascii="Arial" w:hAnsi="Arial" w:cs="Arial"/>
          <w:szCs w:val="24"/>
          <w:lang w:val="az-Latn-AZ"/>
        </w:rPr>
        <w:t xml:space="preserve"> və </w:t>
      </w:r>
      <w:r w:rsidRPr="00735FB4">
        <w:rPr>
          <w:rFonts w:ascii="Arial" w:hAnsi="Arial" w:cs="Arial"/>
          <w:szCs w:val="24"/>
          <w:lang w:val="az-Latn-AZ"/>
        </w:rPr>
        <w:t>istifadəçi</w:t>
      </w:r>
      <w:r w:rsidR="001501D5" w:rsidRPr="00735FB4">
        <w:rPr>
          <w:rFonts w:ascii="Arial" w:hAnsi="Arial" w:cs="Arial"/>
          <w:szCs w:val="24"/>
          <w:lang w:val="az-Latn-AZ"/>
        </w:rPr>
        <w:t xml:space="preserve"> bu bölmədə</w:t>
      </w:r>
      <w:r w:rsidRPr="00735FB4">
        <w:rPr>
          <w:rFonts w:ascii="Arial" w:hAnsi="Arial" w:cs="Arial"/>
          <w:szCs w:val="24"/>
          <w:lang w:val="az-Latn-AZ"/>
        </w:rPr>
        <w:t xml:space="preserve"> </w:t>
      </w:r>
      <w:r w:rsidR="00537DF0" w:rsidRPr="00735FB4">
        <w:rPr>
          <w:rFonts w:ascii="Arial" w:hAnsi="Arial" w:cs="Arial"/>
          <w:szCs w:val="24"/>
          <w:lang w:val="az-Latn-AZ"/>
        </w:rPr>
        <w:t xml:space="preserve">aşağıdakı məlumatları mütləq şəkildə </w:t>
      </w:r>
      <w:r w:rsidRPr="00735FB4">
        <w:rPr>
          <w:rFonts w:ascii="Arial" w:hAnsi="Arial" w:cs="Arial"/>
          <w:szCs w:val="24"/>
          <w:lang w:val="az-Latn-AZ"/>
        </w:rPr>
        <w:t>s</w:t>
      </w:r>
      <w:r w:rsidR="00537DF0" w:rsidRPr="00735FB4">
        <w:rPr>
          <w:rFonts w:ascii="Arial" w:hAnsi="Arial" w:cs="Arial"/>
          <w:szCs w:val="24"/>
          <w:lang w:val="az-Latn-AZ"/>
        </w:rPr>
        <w:t>istemə daxil etmə</w:t>
      </w:r>
      <w:r w:rsidR="00EC4C49" w:rsidRPr="00735FB4">
        <w:rPr>
          <w:rFonts w:ascii="Arial" w:hAnsi="Arial" w:cs="Arial"/>
          <w:szCs w:val="24"/>
          <w:lang w:val="az-Latn-AZ"/>
        </w:rPr>
        <w:t>lidir.</w:t>
      </w:r>
    </w:p>
    <w:p w14:paraId="5CB30694" w14:textId="3CE2331D" w:rsidR="005C0912" w:rsidRPr="00735FB4" w:rsidRDefault="005C0912" w:rsidP="00443AD5">
      <w:pPr>
        <w:spacing w:after="0"/>
        <w:ind w:right="22" w:firstLine="720"/>
        <w:rPr>
          <w:rFonts w:ascii="Arial" w:hAnsi="Arial" w:cs="Arial"/>
          <w:szCs w:val="24"/>
          <w:lang w:val="az-Latn-AZ"/>
        </w:rPr>
      </w:pPr>
      <w:r w:rsidRPr="00735FB4">
        <w:rPr>
          <w:rFonts w:ascii="Arial" w:hAnsi="Arial" w:cs="Arial"/>
          <w:noProof/>
          <w:lang w:eastAsia="en-US"/>
        </w:rPr>
        <w:drawing>
          <wp:inline distT="0" distB="0" distL="0" distR="0" wp14:anchorId="21681860" wp14:editId="1E785B11">
            <wp:extent cx="5382152" cy="2721610"/>
            <wp:effectExtent l="19050" t="19050" r="28575" b="215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4211" cy="2727708"/>
                    </a:xfrm>
                    <a:prstGeom prst="rect">
                      <a:avLst/>
                    </a:prstGeom>
                    <a:noFill/>
                    <a:ln>
                      <a:solidFill>
                        <a:schemeClr val="accent4"/>
                      </a:solidFill>
                    </a:ln>
                  </pic:spPr>
                </pic:pic>
              </a:graphicData>
            </a:graphic>
          </wp:inline>
        </w:drawing>
      </w:r>
    </w:p>
    <w:p w14:paraId="49593475" w14:textId="323181F8" w:rsidR="00152F15" w:rsidRPr="00735FB4" w:rsidRDefault="00152F15"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19183C" w:rsidRPr="00735FB4">
        <w:rPr>
          <w:rFonts w:ascii="Arial" w:hAnsi="Arial" w:cs="Arial"/>
          <w:sz w:val="16"/>
          <w:szCs w:val="16"/>
          <w:lang w:val="az-Latn-AZ"/>
        </w:rPr>
        <w:t>1</w:t>
      </w:r>
      <w:r w:rsidR="00C2000C" w:rsidRPr="00735FB4">
        <w:rPr>
          <w:rFonts w:ascii="Arial" w:hAnsi="Arial" w:cs="Arial"/>
          <w:sz w:val="16"/>
          <w:szCs w:val="16"/>
          <w:lang w:val="az-Latn-AZ"/>
        </w:rPr>
        <w:t>0</w:t>
      </w:r>
      <w:r w:rsidRPr="00735FB4">
        <w:rPr>
          <w:rFonts w:ascii="Arial" w:hAnsi="Arial" w:cs="Arial"/>
          <w:sz w:val="16"/>
          <w:szCs w:val="16"/>
          <w:lang w:val="az-Latn-AZ"/>
        </w:rPr>
        <w:t>. Digər zəruri məlumatların daxil edilməsi pəncərəsi</w:t>
      </w:r>
    </w:p>
    <w:p w14:paraId="3914E688" w14:textId="77777777" w:rsidR="00EC4C49" w:rsidRPr="00735FB4" w:rsidRDefault="00F83FC2" w:rsidP="00735FB4">
      <w:pPr>
        <w:ind w:right="23" w:firstLine="720"/>
        <w:jc w:val="both"/>
        <w:rPr>
          <w:rFonts w:ascii="Arial" w:hAnsi="Arial" w:cs="Arial"/>
          <w:szCs w:val="24"/>
          <w:lang w:val="az-Latn-AZ"/>
        </w:rPr>
      </w:pPr>
      <w:r w:rsidRPr="00735FB4">
        <w:rPr>
          <w:rFonts w:ascii="Arial" w:hAnsi="Arial" w:cs="Arial"/>
          <w:szCs w:val="24"/>
          <w:lang w:val="az-Latn-AZ"/>
        </w:rPr>
        <w:t xml:space="preserve">Məlumatlar daxil edildikdən sonra </w:t>
      </w:r>
      <w:r w:rsidR="00EC4C49" w:rsidRPr="00735FB4">
        <w:rPr>
          <w:rFonts w:ascii="Arial" w:hAnsi="Arial" w:cs="Arial"/>
          <w:szCs w:val="24"/>
          <w:lang w:val="az-Latn-AZ"/>
        </w:rPr>
        <w:t xml:space="preserve">yadda saxlanılmalıdır. </w:t>
      </w:r>
    </w:p>
    <w:p w14:paraId="36F30375" w14:textId="13F405BC" w:rsidR="00EC4C49" w:rsidRPr="00735FB4" w:rsidRDefault="00EC4C49" w:rsidP="00735FB4">
      <w:pPr>
        <w:ind w:right="23" w:firstLine="720"/>
        <w:jc w:val="both"/>
        <w:rPr>
          <w:rFonts w:ascii="Arial" w:hAnsi="Arial" w:cs="Arial"/>
          <w:szCs w:val="24"/>
          <w:lang w:val="az-Latn-AZ"/>
        </w:rPr>
      </w:pPr>
      <w:r w:rsidRPr="00735FB4">
        <w:rPr>
          <w:rFonts w:ascii="Arial" w:hAnsi="Arial" w:cs="Arial"/>
          <w:szCs w:val="24"/>
          <w:lang w:val="az-Latn-AZ"/>
        </w:rPr>
        <w:t xml:space="preserve">Yadda saxladıqdan sonra </w:t>
      </w:r>
      <w:r w:rsidR="001501D5" w:rsidRPr="00735FB4">
        <w:rPr>
          <w:rFonts w:ascii="Arial" w:hAnsi="Arial" w:cs="Arial"/>
          <w:b/>
          <w:szCs w:val="24"/>
          <w:lang w:val="az-Latn-AZ"/>
        </w:rPr>
        <w:t>“</w:t>
      </w:r>
      <w:r w:rsidRPr="00735FB4">
        <w:rPr>
          <w:rFonts w:ascii="Arial" w:hAnsi="Arial" w:cs="Arial"/>
          <w:b/>
          <w:szCs w:val="24"/>
          <w:lang w:val="az-Latn-AZ"/>
        </w:rPr>
        <w:t>Müraciəti göndər</w:t>
      </w:r>
      <w:r w:rsidR="001501D5" w:rsidRPr="00735FB4">
        <w:rPr>
          <w:rFonts w:ascii="Arial" w:hAnsi="Arial" w:cs="Arial"/>
          <w:b/>
          <w:szCs w:val="24"/>
          <w:lang w:val="az-Latn-AZ"/>
        </w:rPr>
        <w:t>”</w:t>
      </w:r>
      <w:r w:rsidRPr="00735FB4">
        <w:rPr>
          <w:rFonts w:ascii="Arial" w:hAnsi="Arial" w:cs="Arial"/>
          <w:szCs w:val="24"/>
          <w:lang w:val="az-Latn-AZ"/>
        </w:rPr>
        <w:t xml:space="preserve"> düyməsi aktiv</w:t>
      </w:r>
      <w:r w:rsidR="001501D5" w:rsidRPr="00735FB4">
        <w:rPr>
          <w:rFonts w:ascii="Arial" w:hAnsi="Arial" w:cs="Arial"/>
          <w:szCs w:val="24"/>
          <w:lang w:val="az-Latn-AZ"/>
        </w:rPr>
        <w:t>ləşir.</w:t>
      </w:r>
      <w:r w:rsidRPr="00735FB4">
        <w:rPr>
          <w:rFonts w:ascii="Arial" w:hAnsi="Arial" w:cs="Arial"/>
          <w:szCs w:val="24"/>
          <w:lang w:val="az-Latn-AZ"/>
        </w:rPr>
        <w:t xml:space="preserve"> </w:t>
      </w:r>
      <w:r w:rsidR="001501D5" w:rsidRPr="00735FB4">
        <w:rPr>
          <w:rFonts w:ascii="Arial" w:hAnsi="Arial" w:cs="Arial"/>
          <w:szCs w:val="24"/>
          <w:lang w:val="az-Latn-AZ"/>
        </w:rPr>
        <w:t>Bu</w:t>
      </w:r>
      <w:r w:rsidRPr="00735FB4">
        <w:rPr>
          <w:rFonts w:ascii="Arial" w:hAnsi="Arial" w:cs="Arial"/>
          <w:szCs w:val="24"/>
          <w:lang w:val="az-Latn-AZ"/>
        </w:rPr>
        <w:t xml:space="preserve"> düymə seçildikdə </w:t>
      </w:r>
      <w:r w:rsidR="001501D5" w:rsidRPr="00735FB4">
        <w:rPr>
          <w:rFonts w:ascii="Arial" w:hAnsi="Arial" w:cs="Arial"/>
          <w:szCs w:val="24"/>
          <w:lang w:val="az-Latn-AZ"/>
        </w:rPr>
        <w:t xml:space="preserve">sistemdə mövcud olan və </w:t>
      </w:r>
      <w:r w:rsidRPr="00735FB4">
        <w:rPr>
          <w:rFonts w:ascii="Arial" w:hAnsi="Arial" w:cs="Arial"/>
          <w:szCs w:val="24"/>
          <w:lang w:val="az-Latn-AZ"/>
        </w:rPr>
        <w:t>daxil edil</w:t>
      </w:r>
      <w:r w:rsidR="001501D5" w:rsidRPr="00735FB4">
        <w:rPr>
          <w:rFonts w:ascii="Arial" w:hAnsi="Arial" w:cs="Arial"/>
          <w:szCs w:val="24"/>
          <w:lang w:val="az-Latn-AZ"/>
        </w:rPr>
        <w:t>ən</w:t>
      </w:r>
      <w:r w:rsidRPr="00735FB4">
        <w:rPr>
          <w:rFonts w:ascii="Arial" w:hAnsi="Arial" w:cs="Arial"/>
          <w:szCs w:val="24"/>
          <w:lang w:val="az-Latn-AZ"/>
        </w:rPr>
        <w:t xml:space="preserve"> məlumatlar</w:t>
      </w:r>
      <w:r w:rsidR="001501D5" w:rsidRPr="00735FB4">
        <w:rPr>
          <w:rFonts w:ascii="Arial" w:hAnsi="Arial" w:cs="Arial"/>
          <w:szCs w:val="24"/>
          <w:lang w:val="az-Latn-AZ"/>
        </w:rPr>
        <w:t>ıın</w:t>
      </w:r>
      <w:r w:rsidRPr="00735FB4">
        <w:rPr>
          <w:rFonts w:ascii="Arial" w:hAnsi="Arial" w:cs="Arial"/>
          <w:szCs w:val="24"/>
          <w:lang w:val="az-Latn-AZ"/>
        </w:rPr>
        <w:t xml:space="preserve"> icmal</w:t>
      </w:r>
      <w:r w:rsidR="001501D5" w:rsidRPr="00735FB4">
        <w:rPr>
          <w:rFonts w:ascii="Arial" w:hAnsi="Arial" w:cs="Arial"/>
          <w:szCs w:val="24"/>
          <w:lang w:val="az-Latn-AZ"/>
        </w:rPr>
        <w:t>ı</w:t>
      </w:r>
      <w:r w:rsidRPr="00735FB4">
        <w:rPr>
          <w:rFonts w:ascii="Arial" w:hAnsi="Arial" w:cs="Arial"/>
          <w:szCs w:val="24"/>
          <w:lang w:val="az-Latn-AZ"/>
        </w:rPr>
        <w:t xml:space="preserve"> </w:t>
      </w:r>
      <w:r w:rsidR="001501D5" w:rsidRPr="00735FB4">
        <w:rPr>
          <w:rFonts w:ascii="Arial" w:hAnsi="Arial" w:cs="Arial"/>
          <w:b/>
          <w:szCs w:val="24"/>
          <w:lang w:val="az-Latn-AZ"/>
        </w:rPr>
        <w:t>“</w:t>
      </w:r>
      <w:r w:rsidRPr="00735FB4">
        <w:rPr>
          <w:rFonts w:ascii="Arial" w:hAnsi="Arial" w:cs="Arial"/>
          <w:b/>
          <w:szCs w:val="24"/>
          <w:lang w:val="az-Latn-AZ"/>
        </w:rPr>
        <w:t>Bildiriş</w:t>
      </w:r>
      <w:r w:rsidR="001501D5" w:rsidRPr="00735FB4">
        <w:rPr>
          <w:rFonts w:ascii="Arial" w:hAnsi="Arial" w:cs="Arial"/>
          <w:b/>
          <w:szCs w:val="24"/>
          <w:lang w:val="az-Latn-AZ"/>
        </w:rPr>
        <w:t>”</w:t>
      </w:r>
      <w:r w:rsidRPr="00735FB4">
        <w:rPr>
          <w:rFonts w:ascii="Arial" w:hAnsi="Arial" w:cs="Arial"/>
          <w:szCs w:val="24"/>
          <w:lang w:val="az-Latn-AZ"/>
        </w:rPr>
        <w:t xml:space="preserve"> forması</w:t>
      </w:r>
      <w:r w:rsidR="001501D5" w:rsidRPr="00735FB4">
        <w:rPr>
          <w:rFonts w:ascii="Arial" w:hAnsi="Arial" w:cs="Arial"/>
          <w:szCs w:val="24"/>
          <w:lang w:val="az-Latn-AZ"/>
        </w:rPr>
        <w:t>nda</w:t>
      </w:r>
      <w:r w:rsidRPr="00735FB4">
        <w:rPr>
          <w:rFonts w:ascii="Arial" w:hAnsi="Arial" w:cs="Arial"/>
          <w:szCs w:val="24"/>
          <w:lang w:val="az-Latn-AZ"/>
        </w:rPr>
        <w:t xml:space="preserve"> ekrana çıxır. İstifadəçi </w:t>
      </w:r>
      <w:r w:rsidR="001501D5" w:rsidRPr="00735FB4">
        <w:rPr>
          <w:rFonts w:ascii="Arial" w:hAnsi="Arial" w:cs="Arial"/>
          <w:szCs w:val="24"/>
          <w:lang w:val="az-Latn-AZ"/>
        </w:rPr>
        <w:t>“</w:t>
      </w:r>
      <w:r w:rsidRPr="00735FB4">
        <w:rPr>
          <w:rFonts w:ascii="Arial" w:hAnsi="Arial" w:cs="Arial"/>
          <w:szCs w:val="24"/>
          <w:lang w:val="az-Latn-AZ"/>
        </w:rPr>
        <w:t>Bildiriş</w:t>
      </w:r>
      <w:r w:rsidR="001501D5" w:rsidRPr="00735FB4">
        <w:rPr>
          <w:rFonts w:ascii="Arial" w:hAnsi="Arial" w:cs="Arial"/>
          <w:szCs w:val="24"/>
          <w:lang w:val="az-Latn-AZ"/>
        </w:rPr>
        <w:t>”</w:t>
      </w:r>
      <w:r w:rsidRPr="00735FB4">
        <w:rPr>
          <w:rFonts w:ascii="Arial" w:hAnsi="Arial" w:cs="Arial"/>
          <w:szCs w:val="24"/>
          <w:lang w:val="az-Latn-AZ"/>
        </w:rPr>
        <w:t xml:space="preserve"> formasındakı məlumatları doğru hesab etmədiyi halda </w:t>
      </w:r>
      <w:r w:rsidR="001501D5" w:rsidRPr="00735FB4">
        <w:rPr>
          <w:rFonts w:ascii="Arial" w:hAnsi="Arial" w:cs="Arial"/>
          <w:szCs w:val="24"/>
          <w:lang w:val="az-Latn-AZ"/>
        </w:rPr>
        <w:t>“</w:t>
      </w:r>
      <w:r w:rsidRPr="00735FB4">
        <w:rPr>
          <w:rFonts w:ascii="Arial" w:hAnsi="Arial" w:cs="Arial"/>
          <w:b/>
          <w:szCs w:val="24"/>
          <w:lang w:val="az-Latn-AZ"/>
        </w:rPr>
        <w:t>Bildiriş</w:t>
      </w:r>
      <w:r w:rsidR="001501D5" w:rsidRPr="00735FB4">
        <w:rPr>
          <w:rFonts w:ascii="Arial" w:hAnsi="Arial" w:cs="Arial"/>
          <w:szCs w:val="24"/>
          <w:lang w:val="az-Latn-AZ"/>
        </w:rPr>
        <w:t>”</w:t>
      </w:r>
      <w:r w:rsidRPr="00735FB4">
        <w:rPr>
          <w:rFonts w:ascii="Arial" w:hAnsi="Arial" w:cs="Arial"/>
          <w:szCs w:val="24"/>
          <w:lang w:val="az-Latn-AZ"/>
        </w:rPr>
        <w:t xml:space="preserve">i bağlayıb, </w:t>
      </w:r>
      <w:r w:rsidR="001501D5" w:rsidRPr="00735FB4">
        <w:rPr>
          <w:rFonts w:ascii="Arial" w:hAnsi="Arial" w:cs="Arial"/>
          <w:szCs w:val="24"/>
          <w:lang w:val="az-Latn-AZ"/>
        </w:rPr>
        <w:t xml:space="preserve">doğru hesab etmədiyi məlumatın əks olunduğu </w:t>
      </w:r>
      <w:r w:rsidRPr="00735FB4">
        <w:rPr>
          <w:rFonts w:ascii="Arial" w:hAnsi="Arial" w:cs="Arial"/>
          <w:szCs w:val="24"/>
          <w:lang w:val="az-Latn-AZ"/>
        </w:rPr>
        <w:t>bölməyə keçid edib</w:t>
      </w:r>
      <w:r w:rsidR="001501D5" w:rsidRPr="00735FB4">
        <w:rPr>
          <w:rFonts w:ascii="Arial" w:hAnsi="Arial" w:cs="Arial"/>
          <w:szCs w:val="24"/>
          <w:lang w:val="az-Latn-AZ"/>
        </w:rPr>
        <w:t xml:space="preserve"> düzgün</w:t>
      </w:r>
      <w:r w:rsidRPr="00735FB4">
        <w:rPr>
          <w:rFonts w:ascii="Arial" w:hAnsi="Arial" w:cs="Arial"/>
          <w:szCs w:val="24"/>
          <w:lang w:val="az-Latn-AZ"/>
        </w:rPr>
        <w:t xml:space="preserve"> məlumatlar</w:t>
      </w:r>
      <w:r w:rsidR="001501D5" w:rsidRPr="00735FB4">
        <w:rPr>
          <w:rFonts w:ascii="Arial" w:hAnsi="Arial" w:cs="Arial"/>
          <w:szCs w:val="24"/>
          <w:lang w:val="az-Latn-AZ"/>
        </w:rPr>
        <w:t>ı sistemə</w:t>
      </w:r>
      <w:r w:rsidRPr="00735FB4">
        <w:rPr>
          <w:rFonts w:ascii="Arial" w:hAnsi="Arial" w:cs="Arial"/>
          <w:szCs w:val="24"/>
          <w:lang w:val="az-Latn-AZ"/>
        </w:rPr>
        <w:t xml:space="preserve"> daxil edilməlidir. Məlumatlar doğru hesab edildiyi təqdirdə </w:t>
      </w:r>
      <w:r w:rsidR="001501D5" w:rsidRPr="00735FB4">
        <w:rPr>
          <w:rFonts w:ascii="Arial" w:hAnsi="Arial" w:cs="Arial"/>
          <w:szCs w:val="24"/>
          <w:lang w:val="az-Latn-AZ"/>
        </w:rPr>
        <w:t>“</w:t>
      </w:r>
      <w:r w:rsidRPr="00735FB4">
        <w:rPr>
          <w:rFonts w:ascii="Arial" w:hAnsi="Arial" w:cs="Arial"/>
          <w:b/>
          <w:szCs w:val="24"/>
          <w:lang w:val="az-Latn-AZ"/>
        </w:rPr>
        <w:t>Məlumatların doğrululuğu ilə razıyam</w:t>
      </w:r>
      <w:r w:rsidR="001501D5" w:rsidRPr="00735FB4">
        <w:rPr>
          <w:rFonts w:ascii="Arial" w:hAnsi="Arial" w:cs="Arial"/>
          <w:b/>
          <w:szCs w:val="24"/>
          <w:lang w:val="az-Latn-AZ"/>
        </w:rPr>
        <w:t xml:space="preserve">” </w:t>
      </w:r>
      <w:r w:rsidR="001501D5" w:rsidRPr="00735FB4">
        <w:rPr>
          <w:rFonts w:ascii="Arial" w:hAnsi="Arial" w:cs="Arial"/>
          <w:szCs w:val="24"/>
          <w:lang w:val="az-Latn-AZ"/>
        </w:rPr>
        <w:t>düyməsini</w:t>
      </w:r>
      <w:r w:rsidRPr="00735FB4">
        <w:rPr>
          <w:rFonts w:ascii="Arial" w:hAnsi="Arial" w:cs="Arial"/>
          <w:szCs w:val="24"/>
          <w:lang w:val="az-Latn-AZ"/>
        </w:rPr>
        <w:t xml:space="preserve"> seçi</w:t>
      </w:r>
      <w:r w:rsidR="001501D5" w:rsidRPr="00735FB4">
        <w:rPr>
          <w:rFonts w:ascii="Arial" w:hAnsi="Arial" w:cs="Arial"/>
          <w:szCs w:val="24"/>
          <w:lang w:val="az-Latn-AZ"/>
        </w:rPr>
        <w:t>r.</w:t>
      </w:r>
      <w:r w:rsidRPr="00735FB4">
        <w:rPr>
          <w:rFonts w:ascii="Arial" w:hAnsi="Arial" w:cs="Arial"/>
          <w:szCs w:val="24"/>
          <w:lang w:val="az-Latn-AZ"/>
        </w:rPr>
        <w:t xml:space="preserve"> </w:t>
      </w:r>
      <w:r w:rsidR="001501D5" w:rsidRPr="00735FB4">
        <w:rPr>
          <w:rFonts w:ascii="Arial" w:hAnsi="Arial" w:cs="Arial"/>
          <w:szCs w:val="24"/>
          <w:lang w:val="az-Latn-AZ"/>
        </w:rPr>
        <w:t xml:space="preserve">Daha sonra </w:t>
      </w:r>
      <w:r w:rsidR="001501D5" w:rsidRPr="00735FB4">
        <w:rPr>
          <w:rFonts w:ascii="Arial" w:hAnsi="Arial" w:cs="Arial"/>
          <w:b/>
          <w:szCs w:val="24"/>
          <w:lang w:val="az-Latn-AZ"/>
        </w:rPr>
        <w:t>“</w:t>
      </w:r>
      <w:r w:rsidRPr="00735FB4">
        <w:rPr>
          <w:rFonts w:ascii="Arial" w:hAnsi="Arial" w:cs="Arial"/>
          <w:b/>
          <w:szCs w:val="24"/>
          <w:lang w:val="az-Latn-AZ"/>
        </w:rPr>
        <w:t>İRƏLİ</w:t>
      </w:r>
      <w:r w:rsidR="001501D5" w:rsidRPr="00735FB4">
        <w:rPr>
          <w:rFonts w:ascii="Arial" w:hAnsi="Arial" w:cs="Arial"/>
          <w:b/>
          <w:szCs w:val="24"/>
          <w:lang w:val="az-Latn-AZ"/>
        </w:rPr>
        <w:t>”</w:t>
      </w:r>
      <w:r w:rsidRPr="00735FB4">
        <w:rPr>
          <w:rFonts w:ascii="Arial" w:hAnsi="Arial" w:cs="Arial"/>
          <w:szCs w:val="24"/>
          <w:lang w:val="az-Latn-AZ"/>
        </w:rPr>
        <w:t xml:space="preserve"> düyməsi seçil</w:t>
      </w:r>
      <w:r w:rsidR="00BC70AD" w:rsidRPr="00735FB4">
        <w:rPr>
          <w:rFonts w:ascii="Arial" w:hAnsi="Arial" w:cs="Arial"/>
          <w:szCs w:val="24"/>
          <w:lang w:val="az-Latn-AZ"/>
        </w:rPr>
        <w:t xml:space="preserve">dikdə sonuncu xəbərdarlıq </w:t>
      </w:r>
      <w:r w:rsidR="008D292F" w:rsidRPr="00735FB4">
        <w:rPr>
          <w:rFonts w:ascii="Arial" w:hAnsi="Arial" w:cs="Arial"/>
          <w:szCs w:val="24"/>
          <w:lang w:val="az-Latn-AZ"/>
        </w:rPr>
        <w:t xml:space="preserve">mesajı </w:t>
      </w:r>
      <w:r w:rsidR="00BC70AD" w:rsidRPr="00735FB4">
        <w:rPr>
          <w:rFonts w:ascii="Arial" w:hAnsi="Arial" w:cs="Arial"/>
          <w:szCs w:val="24"/>
          <w:lang w:val="az-Latn-AZ"/>
        </w:rPr>
        <w:t>çıxır.</w:t>
      </w:r>
      <w:r w:rsidR="00152F15" w:rsidRPr="00735FB4">
        <w:rPr>
          <w:rFonts w:ascii="Arial" w:hAnsi="Arial" w:cs="Arial"/>
          <w:noProof/>
          <w:lang w:val="az-Latn-AZ" w:eastAsia="en-US"/>
        </w:rPr>
        <w:t xml:space="preserve"> </w:t>
      </w:r>
    </w:p>
    <w:p w14:paraId="50741860" w14:textId="62DBAF5A" w:rsidR="00EC4C49" w:rsidRPr="00735FB4" w:rsidRDefault="00EC4C49" w:rsidP="00443AD5">
      <w:pPr>
        <w:spacing w:after="0"/>
        <w:ind w:right="22" w:firstLine="720"/>
        <w:rPr>
          <w:rFonts w:ascii="Arial" w:hAnsi="Arial" w:cs="Arial"/>
          <w:szCs w:val="24"/>
          <w:lang w:val="az-Latn-AZ"/>
        </w:rPr>
      </w:pPr>
      <w:r w:rsidRPr="00735FB4">
        <w:rPr>
          <w:rFonts w:ascii="Arial" w:hAnsi="Arial" w:cs="Arial"/>
          <w:noProof/>
          <w:lang w:eastAsia="en-US"/>
        </w:rPr>
        <w:drawing>
          <wp:inline distT="0" distB="0" distL="0" distR="0" wp14:anchorId="0847AF4C" wp14:editId="23A9B8BA">
            <wp:extent cx="5179458" cy="2270926"/>
            <wp:effectExtent l="19050" t="19050" r="21590"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82982" cy="2272471"/>
                    </a:xfrm>
                    <a:prstGeom prst="rect">
                      <a:avLst/>
                    </a:prstGeom>
                    <a:ln>
                      <a:solidFill>
                        <a:schemeClr val="accent4"/>
                      </a:solidFill>
                    </a:ln>
                    <a:effectLst/>
                  </pic:spPr>
                </pic:pic>
              </a:graphicData>
            </a:graphic>
          </wp:inline>
        </w:drawing>
      </w:r>
    </w:p>
    <w:p w14:paraId="5E37ED69" w14:textId="1B4C54B0" w:rsidR="00152F15" w:rsidRPr="00735FB4" w:rsidRDefault="00152F15"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Şəkil 1</w:t>
      </w:r>
      <w:r w:rsidR="00C2000C" w:rsidRPr="00735FB4">
        <w:rPr>
          <w:rFonts w:ascii="Arial" w:hAnsi="Arial" w:cs="Arial"/>
          <w:sz w:val="16"/>
          <w:szCs w:val="16"/>
          <w:lang w:val="az-Latn-AZ"/>
        </w:rPr>
        <w:t>1</w:t>
      </w:r>
      <w:r w:rsidRPr="00735FB4">
        <w:rPr>
          <w:rFonts w:ascii="Arial" w:hAnsi="Arial" w:cs="Arial"/>
          <w:sz w:val="16"/>
          <w:szCs w:val="16"/>
          <w:lang w:val="az-Latn-AZ"/>
        </w:rPr>
        <w:t>. Müraciətin göndərilməsindən öncə sonuncu xəbərdarlıq pəncərəsi</w:t>
      </w:r>
    </w:p>
    <w:p w14:paraId="68F71491" w14:textId="294CDFAF" w:rsidR="00BC70AD" w:rsidRPr="00735FB4" w:rsidRDefault="001501D5" w:rsidP="00443AD5">
      <w:pPr>
        <w:ind w:right="22" w:firstLine="720"/>
        <w:rPr>
          <w:rFonts w:ascii="Arial" w:hAnsi="Arial" w:cs="Arial"/>
          <w:szCs w:val="24"/>
          <w:lang w:val="az-Latn-AZ"/>
        </w:rPr>
      </w:pPr>
      <w:r w:rsidRPr="00735FB4">
        <w:rPr>
          <w:rFonts w:ascii="Arial" w:hAnsi="Arial" w:cs="Arial"/>
          <w:b/>
          <w:szCs w:val="24"/>
          <w:lang w:val="az-Latn-AZ"/>
        </w:rPr>
        <w:lastRenderedPageBreak/>
        <w:t>“</w:t>
      </w:r>
      <w:r w:rsidR="00BC70AD" w:rsidRPr="00735FB4">
        <w:rPr>
          <w:rFonts w:ascii="Arial" w:hAnsi="Arial" w:cs="Arial"/>
          <w:b/>
          <w:szCs w:val="24"/>
          <w:lang w:val="az-Latn-AZ"/>
        </w:rPr>
        <w:t>BƏLİ</w:t>
      </w:r>
      <w:r w:rsidRPr="00735FB4">
        <w:rPr>
          <w:rFonts w:ascii="Arial" w:hAnsi="Arial" w:cs="Arial"/>
          <w:b/>
          <w:szCs w:val="24"/>
          <w:lang w:val="az-Latn-AZ"/>
        </w:rPr>
        <w:t>”</w:t>
      </w:r>
      <w:r w:rsidRPr="00735FB4">
        <w:rPr>
          <w:rFonts w:ascii="Arial" w:hAnsi="Arial" w:cs="Arial"/>
          <w:szCs w:val="24"/>
          <w:lang w:val="az-Latn-AZ"/>
        </w:rPr>
        <w:t xml:space="preserve"> düüyməsi</w:t>
      </w:r>
      <w:r w:rsidR="00BC70AD" w:rsidRPr="00735FB4">
        <w:rPr>
          <w:rFonts w:ascii="Arial" w:hAnsi="Arial" w:cs="Arial"/>
          <w:szCs w:val="24"/>
          <w:lang w:val="az-Latn-AZ"/>
        </w:rPr>
        <w:t xml:space="preserve"> seçildikdə müraciətin qəbul olması barədə aşağıdakı bildiriş forması çıxır və bununla da müraciət prosesi yekunlaşmış olur.</w:t>
      </w:r>
    </w:p>
    <w:p w14:paraId="04CFF80D" w14:textId="1065698F" w:rsidR="00C2000C" w:rsidRPr="00735FB4" w:rsidRDefault="00CE0115" w:rsidP="00443AD5">
      <w:pPr>
        <w:spacing w:after="0"/>
        <w:ind w:right="22" w:firstLine="720"/>
        <w:jc w:val="center"/>
        <w:rPr>
          <w:rFonts w:ascii="Arial" w:hAnsi="Arial" w:cs="Arial"/>
          <w:szCs w:val="24"/>
          <w:lang w:val="az-Latn-AZ"/>
        </w:rPr>
      </w:pPr>
      <w:r w:rsidRPr="00735FB4">
        <w:rPr>
          <w:rFonts w:ascii="Arial" w:hAnsi="Arial" w:cs="Arial"/>
          <w:noProof/>
          <w:lang w:eastAsia="en-US"/>
        </w:rPr>
        <w:drawing>
          <wp:inline distT="0" distB="0" distL="0" distR="0" wp14:anchorId="3E8ED197" wp14:editId="28C604CD">
            <wp:extent cx="4716723" cy="2110851"/>
            <wp:effectExtent l="19050" t="19050" r="27305" b="2286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44166" cy="2123133"/>
                    </a:xfrm>
                    <a:prstGeom prst="rect">
                      <a:avLst/>
                    </a:prstGeom>
                    <a:noFill/>
                    <a:ln>
                      <a:solidFill>
                        <a:schemeClr val="accent4"/>
                      </a:solidFill>
                    </a:ln>
                  </pic:spPr>
                </pic:pic>
              </a:graphicData>
            </a:graphic>
          </wp:inline>
        </w:drawing>
      </w:r>
    </w:p>
    <w:p w14:paraId="3E321425" w14:textId="71829BCF" w:rsidR="00152F15" w:rsidRPr="00735FB4" w:rsidRDefault="00152F15" w:rsidP="00443AD5">
      <w:pPr>
        <w:spacing w:before="0" w:after="240" w:line="240" w:lineRule="auto"/>
        <w:ind w:right="22" w:firstLine="720"/>
        <w:jc w:val="center"/>
        <w:rPr>
          <w:rFonts w:ascii="Arial" w:hAnsi="Arial" w:cs="Arial"/>
          <w:sz w:val="16"/>
          <w:szCs w:val="16"/>
          <w:lang w:val="az-Latn-AZ"/>
        </w:rPr>
      </w:pPr>
      <w:r w:rsidRPr="00735FB4">
        <w:rPr>
          <w:rFonts w:ascii="Arial" w:hAnsi="Arial" w:cs="Arial"/>
          <w:sz w:val="16"/>
          <w:szCs w:val="16"/>
          <w:lang w:val="az-Latn-AZ"/>
        </w:rPr>
        <w:t xml:space="preserve">Şəkil </w:t>
      </w:r>
      <w:r w:rsidR="0019183C" w:rsidRPr="00735FB4">
        <w:rPr>
          <w:rFonts w:ascii="Arial" w:hAnsi="Arial" w:cs="Arial"/>
          <w:sz w:val="16"/>
          <w:szCs w:val="16"/>
          <w:lang w:val="az-Latn-AZ"/>
        </w:rPr>
        <w:t>1</w:t>
      </w:r>
      <w:r w:rsidR="00CE0115" w:rsidRPr="00735FB4">
        <w:rPr>
          <w:rFonts w:ascii="Arial" w:hAnsi="Arial" w:cs="Arial"/>
          <w:sz w:val="16"/>
          <w:szCs w:val="16"/>
          <w:lang w:val="az-Latn-AZ"/>
        </w:rPr>
        <w:t>2</w:t>
      </w:r>
      <w:r w:rsidRPr="00735FB4">
        <w:rPr>
          <w:rFonts w:ascii="Arial" w:hAnsi="Arial" w:cs="Arial"/>
          <w:sz w:val="16"/>
          <w:szCs w:val="16"/>
          <w:lang w:val="az-Latn-AZ"/>
        </w:rPr>
        <w:t>. Müraciətin qeydiyyatdan keçirilməsi pəncərəsi</w:t>
      </w:r>
    </w:p>
    <w:p w14:paraId="3AA05AD9" w14:textId="77777777" w:rsidR="00CE0115" w:rsidRPr="00735FB4" w:rsidRDefault="00CE0115" w:rsidP="00443AD5">
      <w:pPr>
        <w:spacing w:before="0" w:after="240" w:line="240" w:lineRule="auto"/>
        <w:ind w:right="22" w:firstLine="720"/>
        <w:jc w:val="center"/>
        <w:rPr>
          <w:rFonts w:ascii="Arial" w:hAnsi="Arial" w:cs="Arial"/>
          <w:sz w:val="16"/>
          <w:szCs w:val="16"/>
          <w:lang w:val="az-Latn-AZ"/>
        </w:rPr>
      </w:pPr>
    </w:p>
    <w:p w14:paraId="5376B4D4" w14:textId="773FA9FD" w:rsidR="00F83FC2" w:rsidRPr="00735FB4" w:rsidRDefault="00F83FC2" w:rsidP="00443AD5">
      <w:pPr>
        <w:ind w:right="22" w:firstLine="720"/>
        <w:rPr>
          <w:rFonts w:ascii="Arial" w:hAnsi="Arial" w:cs="Arial"/>
          <w:szCs w:val="24"/>
          <w:lang w:val="az-Latn-AZ"/>
        </w:rPr>
      </w:pPr>
      <w:r w:rsidRPr="00735FB4">
        <w:rPr>
          <w:rFonts w:ascii="Arial" w:hAnsi="Arial" w:cs="Arial"/>
          <w:b/>
          <w:i/>
          <w:noProof/>
          <w:szCs w:val="24"/>
          <w:lang w:eastAsia="en-US"/>
        </w:rPr>
        <mc:AlternateContent>
          <mc:Choice Requires="wps">
            <w:drawing>
              <wp:anchor distT="0" distB="0" distL="114300" distR="114300" simplePos="0" relativeHeight="251643392" behindDoc="0" locked="0" layoutInCell="1" allowOverlap="1" wp14:anchorId="05833E54" wp14:editId="16FAD17E">
                <wp:simplePos x="0" y="0"/>
                <wp:positionH relativeFrom="column">
                  <wp:posOffset>0</wp:posOffset>
                </wp:positionH>
                <wp:positionV relativeFrom="paragraph">
                  <wp:posOffset>0</wp:posOffset>
                </wp:positionV>
                <wp:extent cx="6353175" cy="876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35317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98A18" w14:textId="6A54872B" w:rsidR="00641D8F" w:rsidRPr="007075FE" w:rsidRDefault="00641D8F" w:rsidP="00F83FC2">
                            <w:pPr>
                              <w:jc w:val="center"/>
                              <w:rPr>
                                <w:rFonts w:ascii="Arial" w:hAnsi="Arial" w:cs="Arial"/>
                                <w:b/>
                                <w:i/>
                                <w:sz w:val="28"/>
                                <w:szCs w:val="24"/>
                                <w:lang w:val="az-Latn-AZ"/>
                              </w:rPr>
                            </w:pPr>
                            <w:r w:rsidRPr="007075FE">
                              <w:rPr>
                                <w:rFonts w:ascii="Arial" w:hAnsi="Arial" w:cs="Arial"/>
                                <w:b/>
                                <w:i/>
                                <w:sz w:val="28"/>
                                <w:szCs w:val="24"/>
                                <w:lang w:val="az-Latn-AZ"/>
                              </w:rPr>
                              <w:t>İstifadəçi nəzərə almalıdır ki</w:t>
                            </w:r>
                            <w:r>
                              <w:rPr>
                                <w:rFonts w:ascii="Arial" w:hAnsi="Arial" w:cs="Arial"/>
                                <w:b/>
                                <w:i/>
                                <w:sz w:val="28"/>
                                <w:szCs w:val="24"/>
                                <w:lang w:val="az-Latn-AZ"/>
                              </w:rPr>
                              <w:t>,</w:t>
                            </w:r>
                            <w:r w:rsidRPr="007075FE">
                              <w:rPr>
                                <w:rFonts w:ascii="Arial" w:hAnsi="Arial" w:cs="Arial"/>
                                <w:b/>
                                <w:i/>
                                <w:sz w:val="28"/>
                                <w:szCs w:val="24"/>
                                <w:lang w:val="az-Latn-AZ"/>
                              </w:rPr>
                              <w:t xml:space="preserve"> bütün mə</w:t>
                            </w:r>
                            <w:r>
                              <w:rPr>
                                <w:rFonts w:ascii="Arial" w:hAnsi="Arial" w:cs="Arial"/>
                                <w:b/>
                                <w:i/>
                                <w:sz w:val="28"/>
                                <w:szCs w:val="24"/>
                                <w:lang w:val="az-Latn-AZ"/>
                              </w:rPr>
                              <w:t>lumat</w:t>
                            </w:r>
                            <w:r w:rsidRPr="007075FE">
                              <w:rPr>
                                <w:rFonts w:ascii="Arial" w:hAnsi="Arial" w:cs="Arial"/>
                                <w:b/>
                                <w:i/>
                                <w:sz w:val="28"/>
                                <w:szCs w:val="24"/>
                                <w:lang w:val="az-Latn-AZ"/>
                              </w:rPr>
                              <w:t>lar sistemə daxil edilib təsdiq edildikdən sonra onları silmək və ya hər hansısa düzəliş etmək mümkün deyil.</w:t>
                            </w:r>
                          </w:p>
                          <w:p w14:paraId="2BE3972F" w14:textId="77777777" w:rsidR="00641D8F" w:rsidRPr="007075FE" w:rsidRDefault="00641D8F" w:rsidP="00F83FC2">
                            <w:pPr>
                              <w:jc w:val="center"/>
                              <w:rPr>
                                <w:lang w:val="az-Latn-A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833E54" id="Rectangle 16" o:spid="_x0000_s1028" style="position:absolute;left:0;text-align:left;margin-left:0;margin-top:0;width:500.25pt;height:69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" fillcolor="#1a5551 [3204]" strokecolor="#0d2a27 [1604]" strokeweight="2pt">
                <v:textbox>
                  <w:txbxContent>
                    <w:p w14:paraId="40698A18" w14:textId="6A54872B" w:rsidR="00641D8F" w:rsidRPr="007075FE" w:rsidRDefault="00641D8F" w:rsidP="00F83FC2">
                      <w:pPr>
                        <w:jc w:val="center"/>
                        <w:rPr>
                          <w:rFonts w:ascii="Arial" w:hAnsi="Arial" w:cs="Arial"/>
                          <w:b/>
                          <w:i/>
                          <w:sz w:val="28"/>
                          <w:szCs w:val="24"/>
                          <w:lang w:val="az-Latn-AZ"/>
                        </w:rPr>
                      </w:pPr>
                      <w:r w:rsidRPr="007075FE">
                        <w:rPr>
                          <w:rFonts w:ascii="Arial" w:hAnsi="Arial" w:cs="Arial"/>
                          <w:b/>
                          <w:i/>
                          <w:sz w:val="28"/>
                          <w:szCs w:val="24"/>
                          <w:lang w:val="az-Latn-AZ"/>
                        </w:rPr>
                        <w:t>İstifadəçi nəzərə almalıdır ki</w:t>
                      </w:r>
                      <w:r>
                        <w:rPr>
                          <w:rFonts w:ascii="Arial" w:hAnsi="Arial" w:cs="Arial"/>
                          <w:b/>
                          <w:i/>
                          <w:sz w:val="28"/>
                          <w:szCs w:val="24"/>
                          <w:lang w:val="az-Latn-AZ"/>
                        </w:rPr>
                        <w:t>,</w:t>
                      </w:r>
                      <w:r w:rsidRPr="007075FE">
                        <w:rPr>
                          <w:rFonts w:ascii="Arial" w:hAnsi="Arial" w:cs="Arial"/>
                          <w:b/>
                          <w:i/>
                          <w:sz w:val="28"/>
                          <w:szCs w:val="24"/>
                          <w:lang w:val="az-Latn-AZ"/>
                        </w:rPr>
                        <w:t xml:space="preserve"> bütün mə</w:t>
                      </w:r>
                      <w:r>
                        <w:rPr>
                          <w:rFonts w:ascii="Arial" w:hAnsi="Arial" w:cs="Arial"/>
                          <w:b/>
                          <w:i/>
                          <w:sz w:val="28"/>
                          <w:szCs w:val="24"/>
                          <w:lang w:val="az-Latn-AZ"/>
                        </w:rPr>
                        <w:t>lumat</w:t>
                      </w:r>
                      <w:r w:rsidRPr="007075FE">
                        <w:rPr>
                          <w:rFonts w:ascii="Arial" w:hAnsi="Arial" w:cs="Arial"/>
                          <w:b/>
                          <w:i/>
                          <w:sz w:val="28"/>
                          <w:szCs w:val="24"/>
                          <w:lang w:val="az-Latn-AZ"/>
                        </w:rPr>
                        <w:t>lar sistemə daxil edilib təsdiq edildikdən sonra onları silmək və ya hər hansısa düzəliş etmək mümkün deyil.</w:t>
                      </w:r>
                    </w:p>
                    <w:p w14:paraId="2BE3972F" w14:textId="77777777" w:rsidR="00641D8F" w:rsidRPr="007075FE" w:rsidRDefault="00641D8F" w:rsidP="00F83FC2">
                      <w:pPr>
                        <w:jc w:val="center"/>
                        <w:rPr>
                          <w:lang w:val="az-Latn-AZ"/>
                        </w:rPr>
                      </w:pPr>
                    </w:p>
                  </w:txbxContent>
                </v:textbox>
              </v:rect>
            </w:pict>
          </mc:Fallback>
        </mc:AlternateContent>
      </w:r>
    </w:p>
    <w:p w14:paraId="7B8E58BC" w14:textId="3DBFE4D9" w:rsidR="00F83FC2" w:rsidRPr="00735FB4" w:rsidRDefault="00F83FC2" w:rsidP="00443AD5">
      <w:pPr>
        <w:ind w:right="22" w:firstLine="720"/>
        <w:rPr>
          <w:rFonts w:ascii="Arial" w:hAnsi="Arial" w:cs="Arial"/>
          <w:szCs w:val="24"/>
          <w:lang w:val="az-Latn-AZ"/>
        </w:rPr>
      </w:pPr>
    </w:p>
    <w:p w14:paraId="05BB215E" w14:textId="222CC494" w:rsidR="00F83FC2" w:rsidRPr="00735FB4" w:rsidRDefault="00F83FC2" w:rsidP="00443AD5">
      <w:pPr>
        <w:ind w:right="22" w:firstLine="720"/>
        <w:rPr>
          <w:rFonts w:ascii="Arial" w:hAnsi="Arial" w:cs="Arial"/>
          <w:szCs w:val="24"/>
          <w:lang w:val="az-Latn-AZ"/>
        </w:rPr>
      </w:pPr>
    </w:p>
    <w:p w14:paraId="73F63565" w14:textId="0689D13C" w:rsidR="004D16C9" w:rsidRPr="000E22B0" w:rsidRDefault="0005198D">
      <w:pPr>
        <w:pStyle w:val="Heading3"/>
      </w:pPr>
      <w:bookmarkStart w:id="10" w:name="_Toc88256426"/>
      <w:r w:rsidRPr="000E22B0">
        <w:t>M</w:t>
      </w:r>
      <w:r w:rsidR="003D40DA" w:rsidRPr="000E22B0">
        <w:t>üraciətin izlənilməsi</w:t>
      </w:r>
      <w:bookmarkEnd w:id="10"/>
    </w:p>
    <w:p w14:paraId="2E850E0D" w14:textId="0025DCCE" w:rsidR="00F83FC2" w:rsidRPr="00735FB4" w:rsidRDefault="00B93038" w:rsidP="00D95339">
      <w:pPr>
        <w:ind w:right="22" w:firstLine="720"/>
        <w:jc w:val="both"/>
        <w:rPr>
          <w:rFonts w:ascii="Arial" w:hAnsi="Arial" w:cs="Arial"/>
          <w:szCs w:val="24"/>
          <w:lang w:val="az-Latn-AZ"/>
        </w:rPr>
      </w:pPr>
      <w:r w:rsidRPr="00735FB4">
        <w:rPr>
          <w:rFonts w:ascii="Arial" w:hAnsi="Arial" w:cs="Arial"/>
          <w:szCs w:val="24"/>
          <w:lang w:val="az-Latn-AZ"/>
        </w:rPr>
        <w:t>Tələbə tərəfindən göndərilmiş müraciətin</w:t>
      </w:r>
      <w:r w:rsidR="00E165BE" w:rsidRPr="00735FB4">
        <w:rPr>
          <w:rFonts w:ascii="Arial" w:hAnsi="Arial" w:cs="Arial"/>
          <w:szCs w:val="24"/>
          <w:lang w:val="az-Latn-AZ"/>
        </w:rPr>
        <w:t xml:space="preserve"> </w:t>
      </w:r>
      <w:r w:rsidR="00D95339" w:rsidRPr="00735FB4">
        <w:rPr>
          <w:rFonts w:ascii="Arial" w:hAnsi="Arial" w:cs="Arial"/>
          <w:szCs w:val="24"/>
          <w:lang w:val="az-Latn-AZ"/>
        </w:rPr>
        <w:t>status dəyişikliyi olduqda notarial ərizədə qeyd olunan tələbənin mobil nömrəsinə “Hormetli (</w:t>
      </w:r>
      <w:r w:rsidR="00D95339" w:rsidRPr="00735FB4">
        <w:rPr>
          <w:rFonts w:ascii="Arial" w:hAnsi="Arial" w:cs="Arial"/>
          <w:b/>
          <w:bCs/>
          <w:szCs w:val="24"/>
          <w:lang w:val="az-Latn-AZ"/>
        </w:rPr>
        <w:t>Tələbənin adı)</w:t>
      </w:r>
      <w:r w:rsidR="00D95339" w:rsidRPr="00735FB4">
        <w:rPr>
          <w:rFonts w:ascii="Arial" w:hAnsi="Arial" w:cs="Arial"/>
          <w:szCs w:val="24"/>
          <w:lang w:val="az-Latn-AZ"/>
        </w:rPr>
        <w:t xml:space="preserve"> Muracietinizle bagli yenilik var. Daha </w:t>
      </w:r>
      <w:proofErr w:type="spellStart"/>
      <w:r w:rsidR="00D95339" w:rsidRPr="00735FB4">
        <w:rPr>
          <w:rFonts w:ascii="Arial" w:hAnsi="Arial" w:cs="Arial"/>
          <w:szCs w:val="24"/>
          <w:lang w:val="az-Latn-AZ"/>
        </w:rPr>
        <w:t>etrafli</w:t>
      </w:r>
      <w:proofErr w:type="spellEnd"/>
      <w:r w:rsidR="00D95339" w:rsidRPr="00735FB4">
        <w:rPr>
          <w:rFonts w:ascii="Arial" w:hAnsi="Arial" w:cs="Arial"/>
          <w:szCs w:val="24"/>
          <w:lang w:val="az-Latn-AZ"/>
        </w:rPr>
        <w:t xml:space="preserve"> </w:t>
      </w:r>
      <w:hyperlink r:id="rId34" w:history="1">
        <w:r w:rsidR="00D95339" w:rsidRPr="00735FB4">
          <w:rPr>
            <w:rStyle w:val="Hyperlink"/>
            <w:rFonts w:ascii="Arial" w:hAnsi="Arial"/>
            <w:lang w:val="az-Latn-AZ"/>
          </w:rPr>
          <w:t>www.</w:t>
        </w:r>
        <w:r w:rsidR="00D95339" w:rsidRPr="00735FB4">
          <w:rPr>
            <w:rStyle w:val="Hyperlink"/>
            <w:rFonts w:ascii="Arial" w:hAnsi="Arial" w:cs="Arial"/>
            <w:szCs w:val="24"/>
            <w:lang w:val="az-Latn-AZ"/>
          </w:rPr>
          <w:t>e-ttkf.edu.az</w:t>
        </w:r>
      </w:hyperlink>
      <w:r w:rsidR="00D95339" w:rsidRPr="00735FB4">
        <w:rPr>
          <w:rFonts w:ascii="Arial" w:hAnsi="Arial" w:cs="Arial"/>
          <w:szCs w:val="24"/>
          <w:lang w:val="az-Latn-AZ"/>
        </w:rPr>
        <w:t>”</w:t>
      </w:r>
      <w:r w:rsidR="007A14CE" w:rsidRPr="00735FB4">
        <w:rPr>
          <w:rFonts w:ascii="Arial" w:hAnsi="Arial" w:cs="Arial"/>
          <w:szCs w:val="24"/>
          <w:lang w:val="az-Latn-AZ"/>
        </w:rPr>
        <w:t xml:space="preserve"> məzmunda mesaj göndərilir və tələbə</w:t>
      </w:r>
      <w:r w:rsidR="00F83FC2" w:rsidRPr="00735FB4">
        <w:rPr>
          <w:rFonts w:ascii="Arial" w:hAnsi="Arial" w:cs="Arial"/>
          <w:szCs w:val="24"/>
          <w:lang w:val="az-Latn-AZ"/>
        </w:rPr>
        <w:t xml:space="preserve"> </w:t>
      </w:r>
      <w:r w:rsidR="00ED47D3" w:rsidRPr="00735FB4">
        <w:rPr>
          <w:rFonts w:ascii="Arial" w:hAnsi="Arial" w:cs="Arial"/>
          <w:b/>
          <w:szCs w:val="24"/>
          <w:lang w:val="az-Latn-AZ"/>
        </w:rPr>
        <w:t>“</w:t>
      </w:r>
      <w:r w:rsidR="0005198D" w:rsidRPr="00735FB4">
        <w:rPr>
          <w:rFonts w:ascii="Arial" w:hAnsi="Arial" w:cs="Arial"/>
          <w:b/>
          <w:szCs w:val="24"/>
          <w:lang w:val="az-Latn-AZ"/>
        </w:rPr>
        <w:t>Müraciətin izlənilməsi</w:t>
      </w:r>
      <w:r w:rsidR="00ED47D3" w:rsidRPr="00735FB4">
        <w:rPr>
          <w:rFonts w:ascii="Arial" w:hAnsi="Arial" w:cs="Arial"/>
          <w:b/>
          <w:szCs w:val="24"/>
          <w:lang w:val="az-Latn-AZ"/>
        </w:rPr>
        <w:t>”</w:t>
      </w:r>
      <w:r w:rsidR="0005198D" w:rsidRPr="00735FB4">
        <w:rPr>
          <w:rFonts w:ascii="Arial" w:hAnsi="Arial" w:cs="Arial"/>
          <w:szCs w:val="24"/>
          <w:lang w:val="az-Latn-AZ"/>
        </w:rPr>
        <w:t xml:space="preserve"> bölməsinə</w:t>
      </w:r>
      <w:r w:rsidR="00F83FC2" w:rsidRPr="00735FB4">
        <w:rPr>
          <w:rFonts w:ascii="Arial" w:hAnsi="Arial" w:cs="Arial"/>
          <w:szCs w:val="24"/>
          <w:lang w:val="az-Latn-AZ"/>
        </w:rPr>
        <w:t xml:space="preserve"> daxil olaraq müraciətin</w:t>
      </w:r>
      <w:r w:rsidR="0005198D" w:rsidRPr="00735FB4">
        <w:rPr>
          <w:rFonts w:ascii="Arial" w:hAnsi="Arial" w:cs="Arial"/>
          <w:szCs w:val="24"/>
          <w:lang w:val="az-Latn-AZ"/>
        </w:rPr>
        <w:t>in</w:t>
      </w:r>
      <w:r w:rsidR="00F83FC2" w:rsidRPr="00735FB4">
        <w:rPr>
          <w:rFonts w:ascii="Arial" w:hAnsi="Arial" w:cs="Arial"/>
          <w:szCs w:val="24"/>
          <w:lang w:val="az-Latn-AZ"/>
        </w:rPr>
        <w:t xml:space="preserve"> cari vəziyyətinə baxa </w:t>
      </w:r>
      <w:r w:rsidR="007A14CE" w:rsidRPr="00735FB4">
        <w:rPr>
          <w:rFonts w:ascii="Arial" w:hAnsi="Arial" w:cs="Arial"/>
          <w:szCs w:val="24"/>
          <w:lang w:val="az-Latn-AZ"/>
        </w:rPr>
        <w:t>və statusla ətraflı tanış ola bilər.</w:t>
      </w:r>
      <w:r w:rsidR="00F83FC2" w:rsidRPr="00735FB4">
        <w:rPr>
          <w:rFonts w:ascii="Arial" w:hAnsi="Arial" w:cs="Arial"/>
          <w:szCs w:val="24"/>
          <w:lang w:val="az-Latn-AZ"/>
        </w:rPr>
        <w:t xml:space="preserve"> Müraciə</w:t>
      </w:r>
      <w:r w:rsidR="0005198D" w:rsidRPr="00735FB4">
        <w:rPr>
          <w:rFonts w:ascii="Arial" w:hAnsi="Arial" w:cs="Arial"/>
          <w:szCs w:val="24"/>
          <w:lang w:val="az-Latn-AZ"/>
        </w:rPr>
        <w:t xml:space="preserve">tin statusuyla bağlı </w:t>
      </w:r>
      <w:r w:rsidR="007A14CE" w:rsidRPr="00735FB4">
        <w:rPr>
          <w:rFonts w:ascii="Arial" w:hAnsi="Arial" w:cs="Arial"/>
          <w:szCs w:val="24"/>
          <w:lang w:val="az-Latn-AZ"/>
        </w:rPr>
        <w:t xml:space="preserve">bütün </w:t>
      </w:r>
      <w:r w:rsidR="0005198D" w:rsidRPr="00735FB4">
        <w:rPr>
          <w:rFonts w:ascii="Arial" w:hAnsi="Arial" w:cs="Arial"/>
          <w:szCs w:val="24"/>
          <w:lang w:val="az-Latn-AZ"/>
        </w:rPr>
        <w:t>yeniliklər bu bölmədə öz əksi tapacaq</w:t>
      </w:r>
      <w:r w:rsidR="00ED47D3" w:rsidRPr="00735FB4">
        <w:rPr>
          <w:rFonts w:ascii="Arial" w:hAnsi="Arial" w:cs="Arial"/>
          <w:szCs w:val="24"/>
          <w:lang w:val="az-Latn-AZ"/>
        </w:rPr>
        <w:t>dır</w:t>
      </w:r>
      <w:r w:rsidR="00F83FC2" w:rsidRPr="00735FB4">
        <w:rPr>
          <w:rFonts w:ascii="Arial" w:hAnsi="Arial" w:cs="Arial"/>
          <w:szCs w:val="24"/>
          <w:lang w:val="az-Latn-AZ"/>
        </w:rPr>
        <w:t>.</w:t>
      </w:r>
      <w:r w:rsidR="00C23D03" w:rsidRPr="00735FB4">
        <w:rPr>
          <w:rFonts w:ascii="Arial" w:hAnsi="Arial" w:cs="Arial"/>
          <w:szCs w:val="24"/>
          <w:lang w:val="az-Latn-AZ"/>
        </w:rPr>
        <w:t xml:space="preserve"> </w:t>
      </w:r>
    </w:p>
    <w:p w14:paraId="18A93C1C" w14:textId="1836CBE9" w:rsidR="001C386D" w:rsidRPr="00735FB4" w:rsidRDefault="001C386D" w:rsidP="00D95339">
      <w:pPr>
        <w:ind w:right="22" w:firstLine="720"/>
        <w:jc w:val="both"/>
        <w:rPr>
          <w:rFonts w:ascii="Arial" w:hAnsi="Arial" w:cs="Arial"/>
          <w:szCs w:val="24"/>
          <w:lang w:val="az-Latn-AZ"/>
        </w:rPr>
      </w:pPr>
    </w:p>
    <w:p w14:paraId="1CD5BADA" w14:textId="1F351D1C" w:rsidR="001C386D" w:rsidRPr="00735FB4" w:rsidRDefault="001C386D" w:rsidP="001C386D">
      <w:pPr>
        <w:pStyle w:val="Heading1"/>
        <w:numPr>
          <w:ilvl w:val="0"/>
          <w:numId w:val="8"/>
        </w:numPr>
        <w:ind w:left="0" w:right="22" w:firstLine="720"/>
        <w:jc w:val="both"/>
        <w:rPr>
          <w:rFonts w:ascii="Arial" w:hAnsi="Arial" w:cs="Arial"/>
          <w:lang w:val="az-Latn-AZ"/>
        </w:rPr>
      </w:pPr>
      <w:bookmarkStart w:id="11" w:name="_Toc88256427"/>
      <w:r w:rsidRPr="00735FB4">
        <w:rPr>
          <w:rFonts w:ascii="Arial" w:hAnsi="Arial" w:cs="Arial"/>
          <w:lang w:val="az-Latn-AZ"/>
        </w:rPr>
        <w:lastRenderedPageBreak/>
        <w:t>Müraciətin statusları</w:t>
      </w:r>
      <w:bookmarkEnd w:id="11"/>
    </w:p>
    <w:p w14:paraId="5288A9A5" w14:textId="21B26440" w:rsidR="001C386D" w:rsidRPr="00735FB4" w:rsidRDefault="001C386D" w:rsidP="00CC6C87">
      <w:pPr>
        <w:pStyle w:val="Heading2"/>
        <w:rPr>
          <w:rFonts w:ascii="Arial" w:hAnsi="Arial" w:cs="Arial"/>
        </w:rPr>
      </w:pPr>
      <w:bookmarkStart w:id="12" w:name="_Toc88256428"/>
      <w:r w:rsidRPr="00735FB4">
        <w:rPr>
          <w:rFonts w:ascii="Arial" w:hAnsi="Arial" w:cs="Arial"/>
        </w:rPr>
        <w:t>Təhsil müəssisəsi tərəfindən yoxlama</w:t>
      </w:r>
      <w:bookmarkEnd w:id="12"/>
    </w:p>
    <w:p w14:paraId="3946366F" w14:textId="465339EC" w:rsidR="002C5E08" w:rsidRPr="00735FB4" w:rsidRDefault="005B341E" w:rsidP="009E6ED4">
      <w:pPr>
        <w:ind w:right="22" w:firstLine="720"/>
        <w:jc w:val="both"/>
        <w:rPr>
          <w:rFonts w:ascii="Arial" w:hAnsi="Arial" w:cs="Arial"/>
          <w:szCs w:val="24"/>
          <w:lang w:val="az-Latn-AZ"/>
        </w:rPr>
      </w:pPr>
      <w:r w:rsidRPr="00735FB4">
        <w:rPr>
          <w:rFonts w:ascii="Arial" w:hAnsi="Arial" w:cs="Arial"/>
          <w:szCs w:val="24"/>
          <w:lang w:val="az-Latn-AZ"/>
        </w:rPr>
        <w:t xml:space="preserve">Müraciət göndərildikdən sonra </w:t>
      </w:r>
      <w:r w:rsidR="002C5E08" w:rsidRPr="00735FB4">
        <w:rPr>
          <w:rFonts w:ascii="Arial" w:hAnsi="Arial" w:cs="Arial"/>
          <w:szCs w:val="24"/>
          <w:lang w:val="az-Latn-AZ"/>
        </w:rPr>
        <w:t xml:space="preserve">müraciətə müdaxilə </w:t>
      </w:r>
      <w:r w:rsidRPr="00735FB4">
        <w:rPr>
          <w:rFonts w:ascii="Arial" w:hAnsi="Arial" w:cs="Arial"/>
          <w:szCs w:val="24"/>
          <w:lang w:val="az-Latn-AZ"/>
        </w:rPr>
        <w:t>ed</w:t>
      </w:r>
      <w:r w:rsidR="002C5E08" w:rsidRPr="00735FB4">
        <w:rPr>
          <w:rFonts w:ascii="Arial" w:hAnsi="Arial" w:cs="Arial"/>
          <w:szCs w:val="24"/>
          <w:lang w:val="az-Latn-AZ"/>
        </w:rPr>
        <w:t>ilə</w:t>
      </w:r>
      <w:r w:rsidRPr="00735FB4">
        <w:rPr>
          <w:rFonts w:ascii="Arial" w:hAnsi="Arial" w:cs="Arial"/>
          <w:szCs w:val="24"/>
          <w:lang w:val="az-Latn-AZ"/>
        </w:rPr>
        <w:t xml:space="preserve"> bilməz</w:t>
      </w:r>
      <w:r w:rsidR="002C5E08" w:rsidRPr="00735FB4">
        <w:rPr>
          <w:rFonts w:ascii="Arial" w:hAnsi="Arial" w:cs="Arial"/>
          <w:szCs w:val="24"/>
          <w:lang w:val="az-Latn-AZ"/>
        </w:rPr>
        <w:t xml:space="preserve"> və göndərilmiş müraciət</w:t>
      </w:r>
      <w:r w:rsidR="0042479D" w:rsidRPr="00735FB4">
        <w:rPr>
          <w:rFonts w:ascii="Arial" w:hAnsi="Arial" w:cs="Arial"/>
          <w:szCs w:val="24"/>
          <w:lang w:val="az-Latn-AZ"/>
        </w:rPr>
        <w:t>dəki məlumatlar</w:t>
      </w:r>
      <w:r w:rsidR="002C5E08" w:rsidRPr="00735FB4">
        <w:rPr>
          <w:rFonts w:ascii="Arial" w:hAnsi="Arial" w:cs="Arial"/>
          <w:szCs w:val="24"/>
          <w:lang w:val="az-Latn-AZ"/>
        </w:rPr>
        <w:t xml:space="preserve"> </w:t>
      </w:r>
      <w:r w:rsidR="0042479D" w:rsidRPr="00735FB4">
        <w:rPr>
          <w:rFonts w:ascii="Arial" w:hAnsi="Arial" w:cs="Arial"/>
          <w:szCs w:val="24"/>
          <w:lang w:val="az-Latn-AZ"/>
        </w:rPr>
        <w:t>t</w:t>
      </w:r>
      <w:r w:rsidR="00B93038" w:rsidRPr="00735FB4">
        <w:rPr>
          <w:rFonts w:ascii="Arial" w:hAnsi="Arial" w:cs="Arial"/>
          <w:szCs w:val="24"/>
          <w:lang w:val="az-Latn-AZ"/>
        </w:rPr>
        <w:t>əhsil müəssisəsinin əməkdaşı</w:t>
      </w:r>
      <w:r w:rsidR="002C5E08" w:rsidRPr="00735FB4">
        <w:rPr>
          <w:rFonts w:ascii="Arial" w:hAnsi="Arial" w:cs="Arial"/>
          <w:szCs w:val="24"/>
          <w:lang w:val="az-Latn-AZ"/>
        </w:rPr>
        <w:t xml:space="preserve"> tərəfindən</w:t>
      </w:r>
      <w:r w:rsidR="00B93038" w:rsidRPr="00735FB4">
        <w:rPr>
          <w:rFonts w:ascii="Arial" w:hAnsi="Arial" w:cs="Arial"/>
          <w:szCs w:val="24"/>
          <w:lang w:val="az-Latn-AZ"/>
        </w:rPr>
        <w:t xml:space="preserve"> </w:t>
      </w:r>
      <w:r w:rsidR="002C5E08" w:rsidRPr="00735FB4">
        <w:rPr>
          <w:rFonts w:ascii="Arial" w:hAnsi="Arial" w:cs="Arial"/>
          <w:szCs w:val="24"/>
          <w:lang w:val="az-Latn-AZ"/>
        </w:rPr>
        <w:t>yoxla</w:t>
      </w:r>
      <w:r w:rsidR="0042479D" w:rsidRPr="00735FB4">
        <w:rPr>
          <w:rFonts w:ascii="Arial" w:hAnsi="Arial" w:cs="Arial"/>
          <w:szCs w:val="24"/>
          <w:lang w:val="az-Latn-AZ"/>
        </w:rPr>
        <w:t xml:space="preserve">nılır. Yoxlamanın yekununda aşağıdakı nəticələr </w:t>
      </w:r>
      <w:r w:rsidR="002C5E08" w:rsidRPr="00735FB4">
        <w:rPr>
          <w:rFonts w:ascii="Arial" w:hAnsi="Arial" w:cs="Arial"/>
          <w:szCs w:val="24"/>
          <w:lang w:val="az-Latn-AZ"/>
        </w:rPr>
        <w:t xml:space="preserve">bilər: </w:t>
      </w:r>
    </w:p>
    <w:p w14:paraId="6196B472" w14:textId="545188A8" w:rsidR="0042479D" w:rsidRPr="00735FB4" w:rsidRDefault="0042479D" w:rsidP="00735FB4">
      <w:pPr>
        <w:pStyle w:val="ListParagraph"/>
        <w:numPr>
          <w:ilvl w:val="0"/>
          <w:numId w:val="25"/>
        </w:numPr>
        <w:ind w:left="0" w:right="22" w:firstLine="720"/>
        <w:jc w:val="both"/>
        <w:rPr>
          <w:rFonts w:ascii="Arial" w:hAnsi="Arial" w:cs="Arial"/>
          <w:szCs w:val="24"/>
          <w:lang w:val="az-Latn-AZ"/>
        </w:rPr>
      </w:pPr>
      <w:r w:rsidRPr="00735FB4">
        <w:rPr>
          <w:rFonts w:ascii="Arial" w:hAnsi="Arial" w:cs="Arial"/>
          <w:b/>
          <w:bCs/>
          <w:szCs w:val="24"/>
          <w:lang w:val="az-Latn-AZ"/>
        </w:rPr>
        <w:t>Müraciət g</w:t>
      </w:r>
      <w:r w:rsidR="00922EDD" w:rsidRPr="00735FB4">
        <w:rPr>
          <w:rFonts w:ascii="Arial" w:hAnsi="Arial" w:cs="Arial"/>
          <w:b/>
          <w:bCs/>
          <w:szCs w:val="24"/>
          <w:lang w:val="az-Latn-AZ"/>
        </w:rPr>
        <w:t>eri qaytar</w:t>
      </w:r>
      <w:r w:rsidRPr="00735FB4">
        <w:rPr>
          <w:rFonts w:ascii="Arial" w:hAnsi="Arial" w:cs="Arial"/>
          <w:b/>
          <w:bCs/>
          <w:szCs w:val="24"/>
          <w:lang w:val="az-Latn-AZ"/>
        </w:rPr>
        <w:t>ılır;</w:t>
      </w:r>
    </w:p>
    <w:p w14:paraId="51B04B87" w14:textId="3398D36E" w:rsidR="00922EDD" w:rsidRPr="00735FB4" w:rsidRDefault="0042479D" w:rsidP="00735FB4">
      <w:pPr>
        <w:pStyle w:val="ListParagraph"/>
        <w:ind w:left="0" w:right="22" w:firstLine="720"/>
        <w:jc w:val="both"/>
        <w:rPr>
          <w:rFonts w:ascii="Arial" w:hAnsi="Arial" w:cs="Arial"/>
          <w:szCs w:val="24"/>
          <w:lang w:val="az-Latn-AZ"/>
        </w:rPr>
      </w:pPr>
      <w:r w:rsidRPr="00735FB4">
        <w:rPr>
          <w:rFonts w:ascii="Arial" w:hAnsi="Arial" w:cs="Arial"/>
          <w:bCs/>
          <w:szCs w:val="24"/>
          <w:lang w:val="az-Latn-AZ"/>
        </w:rPr>
        <w:t>T</w:t>
      </w:r>
      <w:r w:rsidR="005B341E" w:rsidRPr="00735FB4">
        <w:rPr>
          <w:rFonts w:ascii="Arial" w:hAnsi="Arial" w:cs="Arial"/>
          <w:szCs w:val="24"/>
          <w:lang w:val="az-Latn-AZ"/>
        </w:rPr>
        <w:t xml:space="preserve">əhsil müəssisəsinin əməkdaşı müraciəti səbəb qeyd </w:t>
      </w:r>
      <w:r w:rsidR="00922EDD" w:rsidRPr="00735FB4">
        <w:rPr>
          <w:rFonts w:ascii="Arial" w:hAnsi="Arial" w:cs="Arial"/>
          <w:szCs w:val="24"/>
          <w:lang w:val="az-Latn-AZ"/>
        </w:rPr>
        <w:t>etməklə</w:t>
      </w:r>
      <w:r w:rsidR="005B341E" w:rsidRPr="00735FB4">
        <w:rPr>
          <w:rFonts w:ascii="Arial" w:hAnsi="Arial" w:cs="Arial"/>
          <w:szCs w:val="24"/>
          <w:lang w:val="az-Latn-AZ"/>
        </w:rPr>
        <w:t xml:space="preserve"> geri qaytar</w:t>
      </w:r>
      <w:r w:rsidRPr="00735FB4">
        <w:rPr>
          <w:rFonts w:ascii="Arial" w:hAnsi="Arial" w:cs="Arial"/>
          <w:szCs w:val="24"/>
          <w:lang w:val="az-Latn-AZ"/>
        </w:rPr>
        <w:t>ır</w:t>
      </w:r>
      <w:r w:rsidR="005B341E" w:rsidRPr="00735FB4">
        <w:rPr>
          <w:rFonts w:ascii="Arial" w:hAnsi="Arial" w:cs="Arial"/>
          <w:szCs w:val="24"/>
          <w:lang w:val="az-Latn-AZ"/>
        </w:rPr>
        <w:t>dıqda tələbə portala daxil olub müraciətinə düzəliş edib yenidən göndərə bilər</w:t>
      </w:r>
      <w:r w:rsidR="00922EDD" w:rsidRPr="00735FB4">
        <w:rPr>
          <w:rFonts w:ascii="Arial" w:hAnsi="Arial" w:cs="Arial"/>
          <w:szCs w:val="24"/>
          <w:lang w:val="az-Latn-AZ"/>
        </w:rPr>
        <w:t>.</w:t>
      </w:r>
    </w:p>
    <w:p w14:paraId="17CEFDE0" w14:textId="77777777" w:rsidR="0042479D" w:rsidRPr="00735FB4" w:rsidRDefault="00922EDD" w:rsidP="00735FB4">
      <w:pPr>
        <w:pStyle w:val="ListParagraph"/>
        <w:numPr>
          <w:ilvl w:val="0"/>
          <w:numId w:val="25"/>
        </w:numPr>
        <w:ind w:left="0" w:right="22" w:firstLine="720"/>
        <w:jc w:val="both"/>
        <w:rPr>
          <w:rFonts w:ascii="Arial" w:hAnsi="Arial" w:cs="Arial"/>
          <w:szCs w:val="24"/>
          <w:lang w:val="az-Latn-AZ"/>
        </w:rPr>
      </w:pPr>
      <w:r w:rsidRPr="00735FB4">
        <w:rPr>
          <w:rFonts w:ascii="Arial" w:hAnsi="Arial" w:cs="Arial"/>
          <w:b/>
          <w:bCs/>
          <w:szCs w:val="24"/>
          <w:lang w:val="az-Latn-AZ"/>
        </w:rPr>
        <w:t>İmtina</w:t>
      </w:r>
      <w:r w:rsidR="0042479D" w:rsidRPr="00735FB4">
        <w:rPr>
          <w:rFonts w:ascii="Arial" w:hAnsi="Arial" w:cs="Arial"/>
          <w:b/>
          <w:bCs/>
          <w:szCs w:val="24"/>
          <w:lang w:val="az-Latn-AZ"/>
        </w:rPr>
        <w:t xml:space="preserve"> verir;</w:t>
      </w:r>
    </w:p>
    <w:p w14:paraId="62268112" w14:textId="13CB8F6C" w:rsidR="00922EDD" w:rsidRPr="00735FB4" w:rsidRDefault="00922EDD" w:rsidP="00735FB4">
      <w:pPr>
        <w:pStyle w:val="ListParagraph"/>
        <w:ind w:left="0" w:right="22" w:firstLine="720"/>
        <w:jc w:val="both"/>
        <w:rPr>
          <w:rFonts w:ascii="Arial" w:hAnsi="Arial" w:cs="Arial"/>
          <w:szCs w:val="24"/>
          <w:lang w:val="az-Latn-AZ"/>
        </w:rPr>
      </w:pPr>
      <w:r w:rsidRPr="00735FB4">
        <w:rPr>
          <w:rFonts w:ascii="Arial" w:hAnsi="Arial" w:cs="Arial"/>
          <w:szCs w:val="24"/>
          <w:lang w:val="az-Latn-AZ"/>
        </w:rPr>
        <w:t xml:space="preserve">Təhsil müəssisəsinin əməkdaşı müraciəti səbəb qeyd etməklə imtina verdikdə tələbə portala daxil olub </w:t>
      </w:r>
      <w:r w:rsidR="006756FE" w:rsidRPr="00735FB4">
        <w:rPr>
          <w:rFonts w:ascii="Arial" w:hAnsi="Arial" w:cs="Arial"/>
          <w:szCs w:val="24"/>
          <w:lang w:val="az-Latn-AZ"/>
        </w:rPr>
        <w:t xml:space="preserve">imtina səbəbini aradan qaldırdıqdan sonra </w:t>
      </w:r>
      <w:r w:rsidRPr="00735FB4">
        <w:rPr>
          <w:rFonts w:ascii="Arial" w:hAnsi="Arial" w:cs="Arial"/>
          <w:szCs w:val="24"/>
          <w:lang w:val="az-Latn-AZ"/>
        </w:rPr>
        <w:t>yeni müraciət daxil edib göndərə bilər.</w:t>
      </w:r>
      <w:r w:rsidR="00D916E5" w:rsidRPr="00735FB4">
        <w:rPr>
          <w:rFonts w:ascii="Arial" w:hAnsi="Arial" w:cs="Arial"/>
          <w:szCs w:val="24"/>
          <w:lang w:val="az-Latn-AZ"/>
        </w:rPr>
        <w:t xml:space="preserve"> İmtina səbəbi </w:t>
      </w:r>
      <w:r w:rsidR="006D5F4A" w:rsidRPr="00735FB4">
        <w:rPr>
          <w:rFonts w:ascii="Arial" w:hAnsi="Arial" w:cs="Arial"/>
          <w:szCs w:val="24"/>
          <w:lang w:val="az-Latn-AZ"/>
        </w:rPr>
        <w:t>aşağıdakı hallardan</w:t>
      </w:r>
      <w:r w:rsidR="00D916E5" w:rsidRPr="00735FB4">
        <w:rPr>
          <w:rFonts w:ascii="Arial" w:hAnsi="Arial" w:cs="Arial"/>
          <w:szCs w:val="24"/>
          <w:lang w:val="az-Latn-AZ"/>
        </w:rPr>
        <w:t xml:space="preserve"> biri və ya bir neçəsi ola bilər.</w:t>
      </w:r>
    </w:p>
    <w:p w14:paraId="4D31A997" w14:textId="7E795D2D" w:rsidR="00D916E5" w:rsidRPr="00735FB4" w:rsidRDefault="00D916E5"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Siz tələbə statusuna malik deyilsiniz</w:t>
      </w:r>
      <w:r w:rsidRPr="00735FB4">
        <w:rPr>
          <w:rFonts w:ascii="Arial" w:hAnsi="Arial" w:cs="Arial"/>
          <w:szCs w:val="24"/>
        </w:rPr>
        <w:t>;</w:t>
      </w:r>
    </w:p>
    <w:p w14:paraId="0543F607" w14:textId="2D2492F7" w:rsidR="00D916E5" w:rsidRPr="00735FB4" w:rsidRDefault="00D916E5"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Siz əyani təhsil almırsınız;</w:t>
      </w:r>
    </w:p>
    <w:p w14:paraId="1B421ACD" w14:textId="004F0C0B" w:rsidR="00D916E5" w:rsidRPr="00735FB4" w:rsidRDefault="00D916E5"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Siz ödənişli əsaslarla təhsil almırsınız;</w:t>
      </w:r>
    </w:p>
    <w:p w14:paraId="1D8E3213" w14:textId="735B29CB" w:rsidR="00641D8F" w:rsidRPr="00735FB4" w:rsidRDefault="00D916E5"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Siz normativ təhsil müddətindən artıq təhsil alırsınız</w:t>
      </w:r>
      <w:r w:rsidR="00641D8F" w:rsidRPr="00735FB4">
        <w:rPr>
          <w:rFonts w:ascii="Arial" w:hAnsi="Arial" w:cs="Arial"/>
          <w:szCs w:val="24"/>
          <w:lang w:val="az-Latn-AZ"/>
        </w:rPr>
        <w:t>;</w:t>
      </w:r>
    </w:p>
    <w:p w14:paraId="0B5F3886" w14:textId="28E17F83" w:rsidR="00641D8F" w:rsidRPr="00735FB4" w:rsidRDefault="00641D8F"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 xml:space="preserve">Siz </w:t>
      </w:r>
      <w:r w:rsidR="000F5FC4" w:rsidRPr="00735FB4">
        <w:rPr>
          <w:rFonts w:ascii="Arial" w:hAnsi="Arial" w:cs="Arial"/>
          <w:szCs w:val="24"/>
          <w:lang w:val="az-Latn-AZ"/>
        </w:rPr>
        <w:t>illik təhsil haqqı xərcinin ən azı 20 faizi məbləğində ödəniş etməmisiniz (standart TTK üçün müraciət edənlərə münasibətdə);</w:t>
      </w:r>
    </w:p>
    <w:p w14:paraId="6DE59B5B" w14:textId="6F865772" w:rsidR="000F5FC4" w:rsidRPr="00735FB4" w:rsidRDefault="000F5FC4"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Sizin semestr (yarımil) üçün ÜOMG/aralıq qiymətləndirmə balınız 70 baldan yuxarı deyildir (standart TTK üçün müraciət edənlərə münasibətdə);</w:t>
      </w:r>
    </w:p>
    <w:p w14:paraId="029C4328" w14:textId="77777777" w:rsidR="00B5135B" w:rsidRPr="00735FB4" w:rsidRDefault="00641D8F"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Sizin akademik borcunuz var</w:t>
      </w:r>
      <w:r w:rsidR="00B5135B" w:rsidRPr="00735FB4">
        <w:rPr>
          <w:rFonts w:ascii="Arial" w:hAnsi="Arial" w:cs="Arial"/>
          <w:szCs w:val="24"/>
          <w:lang w:val="az-Latn-AZ"/>
        </w:rPr>
        <w:t>;</w:t>
      </w:r>
    </w:p>
    <w:p w14:paraId="5BD73CC8" w14:textId="72E80BB1" w:rsidR="00B5135B" w:rsidRPr="00735FB4" w:rsidRDefault="00B5135B"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Valideynlər barədə məlumat öz təsdiqini tapmır (sosial TTK üçün müraciət edənlərə münasibətdə);</w:t>
      </w:r>
    </w:p>
    <w:p w14:paraId="520ADD0C" w14:textId="0349E526" w:rsidR="00D916E5" w:rsidRPr="00735FB4" w:rsidRDefault="00B5135B" w:rsidP="00735FB4">
      <w:pPr>
        <w:pStyle w:val="ListParagraph"/>
        <w:numPr>
          <w:ilvl w:val="1"/>
          <w:numId w:val="24"/>
        </w:numPr>
        <w:ind w:left="0" w:right="22" w:firstLine="720"/>
        <w:jc w:val="both"/>
        <w:rPr>
          <w:rFonts w:ascii="Arial" w:hAnsi="Arial" w:cs="Arial"/>
          <w:szCs w:val="24"/>
          <w:lang w:val="az-Latn-AZ"/>
        </w:rPr>
      </w:pPr>
      <w:r w:rsidRPr="00735FB4">
        <w:rPr>
          <w:rFonts w:ascii="Arial" w:hAnsi="Arial" w:cs="Arial"/>
          <w:szCs w:val="24"/>
          <w:lang w:val="az-Latn-AZ"/>
        </w:rPr>
        <w:t>Digər imtiyazınız (məcburi köçkün, əlil və s.) var və təhsil haqqınız dövlət hesabına ödənilir.</w:t>
      </w:r>
    </w:p>
    <w:p w14:paraId="4DA0BDC8" w14:textId="2B07EC41" w:rsidR="0042479D" w:rsidRPr="00735FB4" w:rsidRDefault="0042479D" w:rsidP="00735FB4">
      <w:pPr>
        <w:pStyle w:val="ListParagraph"/>
        <w:numPr>
          <w:ilvl w:val="0"/>
          <w:numId w:val="25"/>
        </w:numPr>
        <w:ind w:left="0" w:right="22" w:firstLine="720"/>
        <w:jc w:val="both"/>
        <w:rPr>
          <w:rFonts w:ascii="Arial" w:hAnsi="Arial" w:cs="Arial"/>
          <w:szCs w:val="24"/>
          <w:lang w:val="az-Latn-AZ"/>
        </w:rPr>
      </w:pPr>
      <w:r w:rsidRPr="00735FB4">
        <w:rPr>
          <w:rFonts w:ascii="Arial" w:hAnsi="Arial" w:cs="Arial"/>
          <w:b/>
          <w:bCs/>
          <w:szCs w:val="24"/>
          <w:lang w:val="az-Latn-AZ"/>
        </w:rPr>
        <w:t>Məlumatlarda düzəliş</w:t>
      </w:r>
      <w:r w:rsidR="00922EDD" w:rsidRPr="00735FB4">
        <w:rPr>
          <w:rFonts w:ascii="Arial" w:hAnsi="Arial" w:cs="Arial"/>
          <w:b/>
          <w:bCs/>
          <w:szCs w:val="24"/>
          <w:lang w:val="az-Latn-AZ"/>
        </w:rPr>
        <w:t xml:space="preserve"> e</w:t>
      </w:r>
      <w:r w:rsidRPr="00735FB4">
        <w:rPr>
          <w:rFonts w:ascii="Arial" w:hAnsi="Arial" w:cs="Arial"/>
          <w:b/>
          <w:bCs/>
          <w:szCs w:val="24"/>
          <w:lang w:val="az-Latn-AZ"/>
        </w:rPr>
        <w:t>dir;</w:t>
      </w:r>
    </w:p>
    <w:p w14:paraId="52966504" w14:textId="2042E193" w:rsidR="00922EDD" w:rsidRPr="00735FB4" w:rsidRDefault="00922EDD" w:rsidP="00735FB4">
      <w:pPr>
        <w:pStyle w:val="ListParagraph"/>
        <w:ind w:left="0" w:right="22" w:firstLine="720"/>
        <w:jc w:val="both"/>
        <w:rPr>
          <w:rFonts w:ascii="Arial" w:hAnsi="Arial" w:cs="Arial"/>
          <w:szCs w:val="24"/>
          <w:lang w:val="az-Latn-AZ"/>
        </w:rPr>
      </w:pPr>
      <w:r w:rsidRPr="00735FB4">
        <w:rPr>
          <w:rFonts w:ascii="Arial" w:hAnsi="Arial" w:cs="Arial"/>
          <w:szCs w:val="24"/>
          <w:lang w:val="az-Latn-AZ"/>
        </w:rPr>
        <w:t xml:space="preserve"> Təhsil müəssisəsinin əməkdaşı müraciət</w:t>
      </w:r>
      <w:r w:rsidR="0042479D" w:rsidRPr="00735FB4">
        <w:rPr>
          <w:rFonts w:ascii="Arial" w:hAnsi="Arial" w:cs="Arial"/>
          <w:szCs w:val="24"/>
          <w:lang w:val="az-Latn-AZ"/>
        </w:rPr>
        <w:t>dəki məlumatlarda düzəliş etdikdə</w:t>
      </w:r>
      <w:r w:rsidRPr="00735FB4">
        <w:rPr>
          <w:rFonts w:ascii="Arial" w:hAnsi="Arial" w:cs="Arial"/>
          <w:szCs w:val="24"/>
          <w:lang w:val="az-Latn-AZ"/>
        </w:rPr>
        <w:t xml:space="preserve"> tələbə 3 gün ərzində düzəliş edilmiş məlumatlara</w:t>
      </w:r>
      <w:r w:rsidR="0042479D" w:rsidRPr="00735FB4">
        <w:rPr>
          <w:rFonts w:ascii="Arial" w:hAnsi="Arial" w:cs="Arial"/>
          <w:szCs w:val="24"/>
          <w:lang w:val="az-Latn-AZ"/>
        </w:rPr>
        <w:t xml:space="preserve"> münasibət bildirir. Düzəliş edilmiş məlumatlarla</w:t>
      </w:r>
      <w:r w:rsidRPr="00735FB4">
        <w:rPr>
          <w:rFonts w:ascii="Arial" w:hAnsi="Arial" w:cs="Arial"/>
          <w:szCs w:val="24"/>
          <w:lang w:val="az-Latn-AZ"/>
        </w:rPr>
        <w:t xml:space="preserve"> </w:t>
      </w:r>
      <w:r w:rsidR="0042479D" w:rsidRPr="00735FB4">
        <w:rPr>
          <w:rFonts w:ascii="Arial" w:hAnsi="Arial" w:cs="Arial"/>
          <w:szCs w:val="24"/>
          <w:lang w:val="az-Latn-AZ"/>
        </w:rPr>
        <w:t>r</w:t>
      </w:r>
      <w:r w:rsidR="00D144AE" w:rsidRPr="00735FB4">
        <w:rPr>
          <w:rFonts w:ascii="Arial" w:hAnsi="Arial" w:cs="Arial"/>
          <w:szCs w:val="24"/>
          <w:lang w:val="az-Latn-AZ"/>
        </w:rPr>
        <w:t>azı ol</w:t>
      </w:r>
      <w:r w:rsidR="0042479D" w:rsidRPr="00735FB4">
        <w:rPr>
          <w:rFonts w:ascii="Arial" w:hAnsi="Arial" w:cs="Arial"/>
          <w:szCs w:val="24"/>
          <w:lang w:val="az-Latn-AZ"/>
        </w:rPr>
        <w:t>madıqda bu barədə təhsil müəssisəsi ilə dəqiqləşdirmələr aparır.  Tələbə</w:t>
      </w:r>
      <w:r w:rsidR="009E6ED4" w:rsidRPr="00735FB4">
        <w:rPr>
          <w:rFonts w:ascii="Arial" w:hAnsi="Arial" w:cs="Arial"/>
          <w:szCs w:val="24"/>
          <w:lang w:val="az-Latn-AZ"/>
        </w:rPr>
        <w:t>nin</w:t>
      </w:r>
      <w:r w:rsidR="0042479D" w:rsidRPr="00735FB4">
        <w:rPr>
          <w:rFonts w:ascii="Arial" w:hAnsi="Arial" w:cs="Arial"/>
          <w:szCs w:val="24"/>
          <w:lang w:val="az-Latn-AZ"/>
        </w:rPr>
        <w:t xml:space="preserve"> </w:t>
      </w:r>
      <w:r w:rsidRPr="00735FB4">
        <w:rPr>
          <w:rFonts w:ascii="Arial" w:hAnsi="Arial" w:cs="Arial"/>
          <w:szCs w:val="24"/>
          <w:lang w:val="az-Latn-AZ"/>
        </w:rPr>
        <w:t xml:space="preserve">3 gündən </w:t>
      </w:r>
      <w:r w:rsidR="0042479D" w:rsidRPr="00735FB4">
        <w:rPr>
          <w:rFonts w:ascii="Arial" w:hAnsi="Arial" w:cs="Arial"/>
          <w:szCs w:val="24"/>
          <w:lang w:val="az-Latn-AZ"/>
        </w:rPr>
        <w:t>ərzində bunu etmə</w:t>
      </w:r>
      <w:r w:rsidR="009E6ED4" w:rsidRPr="00735FB4">
        <w:rPr>
          <w:rFonts w:ascii="Arial" w:hAnsi="Arial" w:cs="Arial"/>
          <w:szCs w:val="24"/>
          <w:lang w:val="az-Latn-AZ"/>
        </w:rPr>
        <w:t xml:space="preserve">məsi onun </w:t>
      </w:r>
      <w:r w:rsidR="0042479D" w:rsidRPr="00735FB4">
        <w:rPr>
          <w:rFonts w:ascii="Arial" w:hAnsi="Arial" w:cs="Arial"/>
          <w:szCs w:val="24"/>
          <w:lang w:val="az-Latn-AZ"/>
        </w:rPr>
        <w:t>düzəliş edilmiş məlumatlarla razı</w:t>
      </w:r>
      <w:r w:rsidR="009E6ED4" w:rsidRPr="00735FB4">
        <w:rPr>
          <w:rFonts w:ascii="Arial" w:hAnsi="Arial" w:cs="Arial"/>
          <w:szCs w:val="24"/>
          <w:lang w:val="az-Latn-AZ"/>
        </w:rPr>
        <w:t>lığı kimi qəbul edilir.</w:t>
      </w:r>
    </w:p>
    <w:p w14:paraId="4235F8B0" w14:textId="498C62CB" w:rsidR="009E6ED4" w:rsidRPr="00735FB4" w:rsidRDefault="00D144AE" w:rsidP="00735FB4">
      <w:pPr>
        <w:pStyle w:val="ListParagraph"/>
        <w:numPr>
          <w:ilvl w:val="0"/>
          <w:numId w:val="25"/>
        </w:numPr>
        <w:ind w:left="0" w:right="22" w:firstLine="720"/>
        <w:jc w:val="both"/>
        <w:rPr>
          <w:rFonts w:ascii="Arial" w:hAnsi="Arial" w:cs="Arial"/>
          <w:szCs w:val="24"/>
          <w:lang w:val="az-Latn-AZ"/>
        </w:rPr>
      </w:pPr>
      <w:r w:rsidRPr="00735FB4">
        <w:rPr>
          <w:rFonts w:ascii="Arial" w:hAnsi="Arial" w:cs="Arial"/>
          <w:b/>
          <w:bCs/>
          <w:szCs w:val="24"/>
          <w:lang w:val="az-Latn-AZ"/>
        </w:rPr>
        <w:t>Təsdiq</w:t>
      </w:r>
      <w:r w:rsidR="009E6ED4" w:rsidRPr="00735FB4">
        <w:rPr>
          <w:rFonts w:ascii="Arial" w:hAnsi="Arial" w:cs="Arial"/>
          <w:b/>
          <w:bCs/>
          <w:szCs w:val="24"/>
          <w:lang w:val="az-Latn-AZ"/>
        </w:rPr>
        <w:t xml:space="preserve"> edir.</w:t>
      </w:r>
    </w:p>
    <w:p w14:paraId="1A6C31FB" w14:textId="571BF63D" w:rsidR="00D144AE" w:rsidRPr="00735FB4" w:rsidRDefault="009E6ED4" w:rsidP="00735FB4">
      <w:pPr>
        <w:pStyle w:val="ListParagraph"/>
        <w:ind w:left="0" w:right="22" w:firstLine="720"/>
        <w:jc w:val="both"/>
        <w:rPr>
          <w:rFonts w:ascii="Arial" w:hAnsi="Arial" w:cs="Arial"/>
          <w:szCs w:val="24"/>
          <w:lang w:val="az-Latn-AZ"/>
        </w:rPr>
      </w:pPr>
      <w:r w:rsidRPr="00735FB4">
        <w:rPr>
          <w:rFonts w:ascii="Arial" w:hAnsi="Arial" w:cs="Arial"/>
          <w:bCs/>
          <w:szCs w:val="24"/>
          <w:lang w:val="az-Latn-AZ"/>
        </w:rPr>
        <w:t xml:space="preserve">Təhsil müəssisəsi </w:t>
      </w:r>
      <w:r w:rsidRPr="00735FB4">
        <w:rPr>
          <w:rFonts w:ascii="Arial" w:hAnsi="Arial" w:cs="Arial"/>
          <w:szCs w:val="24"/>
          <w:lang w:val="az-Latn-AZ"/>
        </w:rPr>
        <w:t>t</w:t>
      </w:r>
      <w:r w:rsidR="00D144AE" w:rsidRPr="00735FB4">
        <w:rPr>
          <w:rFonts w:ascii="Arial" w:hAnsi="Arial" w:cs="Arial"/>
          <w:szCs w:val="24"/>
          <w:lang w:val="az-Latn-AZ"/>
        </w:rPr>
        <w:t>ələbə</w:t>
      </w:r>
      <w:r w:rsidRPr="00735FB4">
        <w:rPr>
          <w:rFonts w:ascii="Arial" w:hAnsi="Arial" w:cs="Arial"/>
          <w:szCs w:val="24"/>
          <w:lang w:val="az-Latn-AZ"/>
        </w:rPr>
        <w:t>nin</w:t>
      </w:r>
      <w:r w:rsidR="00D144AE" w:rsidRPr="00735FB4">
        <w:rPr>
          <w:rFonts w:ascii="Arial" w:hAnsi="Arial" w:cs="Arial"/>
          <w:szCs w:val="24"/>
          <w:lang w:val="az-Latn-AZ"/>
        </w:rPr>
        <w:t xml:space="preserve"> müraciətin</w:t>
      </w:r>
      <w:r w:rsidRPr="00735FB4">
        <w:rPr>
          <w:rFonts w:ascii="Arial" w:hAnsi="Arial" w:cs="Arial"/>
          <w:szCs w:val="24"/>
          <w:lang w:val="az-Latn-AZ"/>
        </w:rPr>
        <w:t xml:space="preserve">dəki məlumatları </w:t>
      </w:r>
      <w:r w:rsidR="00D144AE" w:rsidRPr="00735FB4">
        <w:rPr>
          <w:rFonts w:ascii="Arial" w:hAnsi="Arial" w:cs="Arial"/>
          <w:szCs w:val="24"/>
          <w:lang w:val="az-Latn-AZ"/>
        </w:rPr>
        <w:t>doğru</w:t>
      </w:r>
      <w:r w:rsidRPr="00735FB4">
        <w:rPr>
          <w:rFonts w:ascii="Arial" w:hAnsi="Arial" w:cs="Arial"/>
          <w:szCs w:val="24"/>
          <w:lang w:val="az-Latn-AZ"/>
        </w:rPr>
        <w:t xml:space="preserve"> hesab etdikdə onun müraciətini </w:t>
      </w:r>
      <w:r w:rsidR="00D144AE" w:rsidRPr="00735FB4">
        <w:rPr>
          <w:rFonts w:ascii="Arial" w:hAnsi="Arial" w:cs="Arial"/>
          <w:szCs w:val="24"/>
          <w:lang w:val="az-Latn-AZ"/>
        </w:rPr>
        <w:t xml:space="preserve">təsdiq </w:t>
      </w:r>
      <w:r w:rsidRPr="00735FB4">
        <w:rPr>
          <w:rFonts w:ascii="Arial" w:hAnsi="Arial" w:cs="Arial"/>
          <w:szCs w:val="24"/>
          <w:lang w:val="az-Latn-AZ"/>
        </w:rPr>
        <w:t>edir</w:t>
      </w:r>
      <w:r w:rsidR="00D144AE" w:rsidRPr="00735FB4">
        <w:rPr>
          <w:rFonts w:ascii="Arial" w:hAnsi="Arial" w:cs="Arial"/>
          <w:szCs w:val="24"/>
          <w:lang w:val="az-Latn-AZ"/>
        </w:rPr>
        <w:t>.</w:t>
      </w:r>
    </w:p>
    <w:p w14:paraId="6DDA2FD6" w14:textId="26EE2C5B" w:rsidR="001C386D" w:rsidRPr="00735FB4" w:rsidRDefault="001C386D" w:rsidP="00B5135B">
      <w:pPr>
        <w:pStyle w:val="Heading2"/>
        <w:rPr>
          <w:rFonts w:ascii="Arial" w:hAnsi="Arial" w:cs="Arial"/>
        </w:rPr>
      </w:pPr>
      <w:bookmarkStart w:id="13" w:name="_Toc88256429"/>
      <w:r w:rsidRPr="00735FB4">
        <w:rPr>
          <w:rFonts w:ascii="Arial" w:hAnsi="Arial" w:cs="Arial"/>
        </w:rPr>
        <w:t>Sistem tərəfindən yoxlama</w:t>
      </w:r>
      <w:bookmarkEnd w:id="13"/>
    </w:p>
    <w:p w14:paraId="593DFF27" w14:textId="66C25567" w:rsidR="009E6ED4" w:rsidRPr="00735FB4" w:rsidRDefault="00D144AE" w:rsidP="00735FB4">
      <w:pPr>
        <w:pStyle w:val="ListParagraph"/>
        <w:ind w:left="0" w:firstLine="720"/>
        <w:jc w:val="both"/>
        <w:rPr>
          <w:rFonts w:ascii="Arial" w:hAnsi="Arial" w:cs="Arial"/>
          <w:szCs w:val="24"/>
          <w:lang w:val="az-Latn-AZ"/>
        </w:rPr>
      </w:pPr>
      <w:r w:rsidRPr="00735FB4">
        <w:rPr>
          <w:rFonts w:ascii="Arial" w:hAnsi="Arial" w:cs="Arial"/>
          <w:szCs w:val="24"/>
          <w:lang w:val="az-Latn-AZ"/>
        </w:rPr>
        <w:t xml:space="preserve">Təhsil müəssisəsi tərəfindən təsdiq statusu almış müraciətlər TTK-nin verilməsinə dair qaydalara uyğun olaraq sistem tərəfindən yoxlanılır. Sistem yoxlamasının </w:t>
      </w:r>
      <w:r w:rsidR="00A36BDB" w:rsidRPr="00735FB4">
        <w:rPr>
          <w:rFonts w:ascii="Arial" w:hAnsi="Arial" w:cs="Arial"/>
          <w:szCs w:val="24"/>
          <w:lang w:val="az-Latn-AZ"/>
        </w:rPr>
        <w:t>2</w:t>
      </w:r>
      <w:r w:rsidRPr="00735FB4">
        <w:rPr>
          <w:rFonts w:ascii="Arial" w:hAnsi="Arial" w:cs="Arial"/>
          <w:szCs w:val="24"/>
          <w:lang w:val="az-Latn-AZ"/>
        </w:rPr>
        <w:t xml:space="preserve"> nəticəsi ola bilər:</w:t>
      </w:r>
    </w:p>
    <w:p w14:paraId="7E6F8E98" w14:textId="2F2CA795" w:rsidR="00B5135B" w:rsidRPr="00735FB4" w:rsidRDefault="00B5135B" w:rsidP="00735FB4">
      <w:pPr>
        <w:pStyle w:val="ListParagraph"/>
        <w:numPr>
          <w:ilvl w:val="0"/>
          <w:numId w:val="26"/>
        </w:numPr>
        <w:ind w:left="0" w:firstLine="720"/>
        <w:jc w:val="both"/>
        <w:rPr>
          <w:rFonts w:ascii="Arial" w:hAnsi="Arial" w:cs="Arial"/>
          <w:b/>
          <w:color w:val="1B5551" w:themeColor="accent2" w:themeShade="80"/>
          <w:sz w:val="28"/>
          <w:szCs w:val="28"/>
          <w:lang w:val="az-Latn-AZ"/>
        </w:rPr>
      </w:pPr>
      <w:r w:rsidRPr="00735FB4">
        <w:rPr>
          <w:rFonts w:ascii="Arial" w:hAnsi="Arial" w:cs="Arial"/>
          <w:b/>
          <w:color w:val="1B5551" w:themeColor="accent2" w:themeShade="80"/>
          <w:sz w:val="28"/>
          <w:szCs w:val="28"/>
          <w:lang w:val="az-Latn-AZ"/>
        </w:rPr>
        <w:t>TTK-nın verilməsinə imtina olunur.</w:t>
      </w:r>
    </w:p>
    <w:p w14:paraId="0FCCE875" w14:textId="30133A27" w:rsidR="00B5135B" w:rsidRPr="00735FB4" w:rsidRDefault="00B5135B" w:rsidP="00735FB4">
      <w:pPr>
        <w:pStyle w:val="ListParagraph"/>
        <w:ind w:left="0" w:firstLine="720"/>
        <w:jc w:val="both"/>
        <w:rPr>
          <w:rFonts w:ascii="Arial" w:hAnsi="Arial" w:cs="Arial"/>
          <w:szCs w:val="24"/>
          <w:lang w:val="az-Latn-AZ"/>
        </w:rPr>
      </w:pPr>
      <w:r w:rsidRPr="00735FB4">
        <w:rPr>
          <w:rFonts w:ascii="Arial" w:hAnsi="Arial" w:cs="Arial"/>
          <w:szCs w:val="24"/>
          <w:lang w:val="az-Latn-AZ"/>
        </w:rPr>
        <w:t>Tələbənin təhsil haqqı ödənişi ilə bağlı qanunverciliklə müəyyən edilən imtiyazı (məcburi köçkün, əlil və s.) var və təhsil haqqı dövlət hesabına ödənilir.</w:t>
      </w:r>
      <w:r w:rsidR="004D107A" w:rsidRPr="00735FB4">
        <w:rPr>
          <w:rFonts w:ascii="Arial" w:hAnsi="Arial" w:cs="Arial"/>
          <w:szCs w:val="24"/>
          <w:lang w:val="az-Latn-AZ"/>
        </w:rPr>
        <w:t xml:space="preserve"> Tələbənin aşağıdakı statuslarına görə ona TTK-nın verilməsinə imtina olunur:</w:t>
      </w:r>
    </w:p>
    <w:p w14:paraId="6CAAB026" w14:textId="77777777" w:rsidR="004D107A" w:rsidRPr="00735FB4" w:rsidRDefault="004D107A" w:rsidP="00735FB4">
      <w:pPr>
        <w:pStyle w:val="ListParagraph"/>
        <w:ind w:left="0" w:firstLine="720"/>
        <w:jc w:val="both"/>
        <w:rPr>
          <w:rFonts w:ascii="Arial" w:hAnsi="Arial" w:cs="Arial"/>
          <w:szCs w:val="24"/>
          <w:lang w:val="az-Latn-AZ"/>
        </w:rPr>
      </w:pPr>
    </w:p>
    <w:tbl>
      <w:tblPr>
        <w:tblStyle w:val="LightShading-Accent1"/>
        <w:tblW w:w="9805" w:type="dxa"/>
        <w:tblLook w:val="04A0" w:firstRow="1" w:lastRow="0" w:firstColumn="1" w:lastColumn="0" w:noHBand="0" w:noVBand="1"/>
      </w:tblPr>
      <w:tblGrid>
        <w:gridCol w:w="9805"/>
      </w:tblGrid>
      <w:tr w:rsidR="00B5135B" w:rsidRPr="000E22B0" w14:paraId="463A93CD" w14:textId="77777777" w:rsidTr="00BB7F30">
        <w:trPr>
          <w:cnfStyle w:val="100000000000" w:firstRow="1" w:lastRow="0" w:firstColumn="0" w:lastColumn="0" w:oddVBand="0" w:evenVBand="0" w:oddHBand="0" w:evenHBand="0" w:firstRowFirstColumn="0" w:firstRowLastColumn="0" w:lastRowFirstColumn="0" w:lastRowLastColumn="0"/>
          <w:cantSplit/>
          <w:trHeight w:val="313"/>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3A89742C" w14:textId="77777777" w:rsidR="00B5135B" w:rsidRPr="00735FB4" w:rsidRDefault="00B5135B" w:rsidP="00B5135B">
            <w:pPr>
              <w:pStyle w:val="ListParagraph"/>
              <w:ind w:left="0" w:firstLine="720"/>
              <w:jc w:val="both"/>
              <w:rPr>
                <w:rFonts w:ascii="Arial" w:hAnsi="Arial" w:cs="Arial"/>
                <w:szCs w:val="24"/>
                <w:lang w:val="az-Latn-AZ"/>
              </w:rPr>
            </w:pPr>
            <w:r w:rsidRPr="00735FB4">
              <w:rPr>
                <w:rFonts w:ascii="Arial" w:hAnsi="Arial" w:cs="Arial"/>
                <w:szCs w:val="24"/>
                <w:lang w:val="az-Latn-AZ"/>
              </w:rPr>
              <w:t>Statusu</w:t>
            </w:r>
          </w:p>
        </w:tc>
      </w:tr>
      <w:tr w:rsidR="00B5135B" w:rsidRPr="000E22B0" w14:paraId="0070CB80" w14:textId="77777777" w:rsidTr="00BB7F3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5044F4D1" w14:textId="77777777" w:rsidR="00B5135B" w:rsidRPr="00735FB4" w:rsidRDefault="00B5135B" w:rsidP="00B5135B">
            <w:pPr>
              <w:pStyle w:val="ListParagraph"/>
              <w:ind w:left="0" w:firstLine="720"/>
              <w:jc w:val="both"/>
              <w:rPr>
                <w:rFonts w:ascii="Arial" w:hAnsi="Arial" w:cs="Arial"/>
                <w:szCs w:val="24"/>
                <w:lang w:val="az-Latn-AZ"/>
              </w:rPr>
            </w:pPr>
            <w:r w:rsidRPr="00735FB4">
              <w:rPr>
                <w:rFonts w:ascii="Arial" w:hAnsi="Arial" w:cs="Arial"/>
                <w:szCs w:val="24"/>
                <w:lang w:val="az-Latn-AZ"/>
              </w:rPr>
              <w:lastRenderedPageBreak/>
              <w:t>məcburi köçkün statusu olan Azərbaycan Respublikasının vətəndaşları</w:t>
            </w:r>
          </w:p>
        </w:tc>
      </w:tr>
      <w:tr w:rsidR="00B5135B" w:rsidRPr="000E22B0" w14:paraId="4159CE00" w14:textId="77777777" w:rsidTr="00BB7F30">
        <w:trPr>
          <w:trHeight w:val="419"/>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023B8B40" w14:textId="77777777" w:rsidR="00B5135B" w:rsidRPr="00735FB4" w:rsidRDefault="00B5135B" w:rsidP="00B5135B">
            <w:pPr>
              <w:pStyle w:val="ListParagraph"/>
              <w:ind w:left="0" w:firstLine="720"/>
              <w:jc w:val="both"/>
              <w:rPr>
                <w:rFonts w:ascii="Arial" w:hAnsi="Arial" w:cs="Arial"/>
                <w:szCs w:val="24"/>
                <w:lang w:val="az-Latn-AZ"/>
              </w:rPr>
            </w:pPr>
            <w:r w:rsidRPr="00735FB4">
              <w:rPr>
                <w:rFonts w:ascii="Arial" w:hAnsi="Arial" w:cs="Arial"/>
                <w:szCs w:val="24"/>
                <w:lang w:val="az-Latn-AZ"/>
              </w:rPr>
              <w:t>valideynlərini itirmiş və valideyn himayəsindən məhrum olmuş uşaqlar</w:t>
            </w:r>
          </w:p>
        </w:tc>
      </w:tr>
      <w:tr w:rsidR="00B5135B" w:rsidRPr="000E22B0" w14:paraId="226EFADE" w14:textId="77777777" w:rsidTr="00BB7F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2D409A5F" w14:textId="77777777" w:rsidR="00B5135B" w:rsidRPr="00735FB4" w:rsidRDefault="00B5135B" w:rsidP="00B5135B">
            <w:pPr>
              <w:pStyle w:val="ListParagraph"/>
              <w:ind w:left="0" w:firstLine="720"/>
              <w:jc w:val="both"/>
              <w:rPr>
                <w:rFonts w:ascii="Arial" w:hAnsi="Arial" w:cs="Arial"/>
                <w:szCs w:val="24"/>
                <w:lang w:val="az-Latn-AZ"/>
              </w:rPr>
            </w:pPr>
            <w:r w:rsidRPr="00735FB4">
              <w:rPr>
                <w:rFonts w:ascii="Arial" w:hAnsi="Arial" w:cs="Arial"/>
                <w:szCs w:val="24"/>
                <w:lang w:val="az-Latn-AZ"/>
              </w:rPr>
              <w:t>şəhid ailəsi statusu almış ailənin üzvləri</w:t>
            </w:r>
          </w:p>
        </w:tc>
      </w:tr>
      <w:tr w:rsidR="00B5135B" w:rsidRPr="000E22B0" w14:paraId="4BD01938" w14:textId="77777777" w:rsidTr="00BB7F30">
        <w:trPr>
          <w:trHeight w:val="1124"/>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169ACDA6" w14:textId="77777777" w:rsidR="00B5135B" w:rsidRPr="00735FB4" w:rsidRDefault="00B5135B" w:rsidP="00B5135B">
            <w:pPr>
              <w:pStyle w:val="ListParagraph"/>
              <w:ind w:left="1080" w:firstLine="0"/>
              <w:jc w:val="both"/>
              <w:rPr>
                <w:rFonts w:ascii="Arial" w:hAnsi="Arial" w:cs="Arial"/>
                <w:szCs w:val="24"/>
                <w:lang w:val="az-Latn-AZ"/>
              </w:rPr>
            </w:pPr>
            <w:r w:rsidRPr="00735FB4">
              <w:rPr>
                <w:rFonts w:ascii="Arial" w:hAnsi="Arial" w:cs="Arial"/>
                <w:szCs w:val="24"/>
                <w:lang w:val="az-Latn-AZ"/>
              </w:rPr>
              <w:t>Azərbaycan Respublikasının ərazi bütövlüyünün, müstəqilliyinin və Konstitusiya quruluşunun müdafiəsi zamanı əlil olmuş və Azərbaycan Respublikasının azadlığı, suverenliyi və ərazi bütövlüyü uğrunda həlak olan, hərbi əməliyyatla əlaqədar itkin düşən və məhkəmə tərəfindən ölmüş elan edilən vətəndaşların uşaqları (orta ixtisas və ali təhsili alan tələblərə münasibətdə)</w:t>
            </w:r>
          </w:p>
        </w:tc>
      </w:tr>
      <w:tr w:rsidR="00B5135B" w:rsidRPr="000E22B0" w14:paraId="687EE7C1" w14:textId="77777777" w:rsidTr="00BB7F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096450DD" w14:textId="77777777" w:rsidR="00B5135B" w:rsidRPr="00735FB4" w:rsidRDefault="00B5135B" w:rsidP="00B5135B">
            <w:pPr>
              <w:pStyle w:val="ListParagraph"/>
              <w:ind w:left="1080" w:firstLine="0"/>
              <w:jc w:val="both"/>
              <w:rPr>
                <w:rFonts w:ascii="Arial" w:hAnsi="Arial" w:cs="Arial"/>
                <w:szCs w:val="24"/>
                <w:lang w:val="az-Latn-AZ"/>
              </w:rPr>
            </w:pPr>
            <w:r w:rsidRPr="00735FB4">
              <w:rPr>
                <w:rFonts w:ascii="Arial" w:hAnsi="Arial" w:cs="Arial"/>
                <w:szCs w:val="24"/>
                <w:lang w:val="az-Latn-AZ"/>
              </w:rPr>
              <w:t>I dərəcə əlilliyi olan şəxslər</w:t>
            </w:r>
          </w:p>
        </w:tc>
      </w:tr>
      <w:tr w:rsidR="00B5135B" w:rsidRPr="000E22B0" w14:paraId="439EDD3C" w14:textId="77777777" w:rsidTr="00BB7F30">
        <w:trPr>
          <w:trHeight w:val="268"/>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678DBD2A" w14:textId="77777777" w:rsidR="00B5135B" w:rsidRPr="00735FB4" w:rsidRDefault="00B5135B" w:rsidP="00B5135B">
            <w:pPr>
              <w:pStyle w:val="ListParagraph"/>
              <w:ind w:left="1080" w:firstLine="0"/>
              <w:jc w:val="both"/>
              <w:rPr>
                <w:rFonts w:ascii="Arial" w:hAnsi="Arial" w:cs="Arial"/>
                <w:szCs w:val="24"/>
                <w:lang w:val="az-Latn-AZ"/>
              </w:rPr>
            </w:pPr>
            <w:r w:rsidRPr="00735FB4">
              <w:rPr>
                <w:rFonts w:ascii="Arial" w:hAnsi="Arial" w:cs="Arial"/>
                <w:szCs w:val="24"/>
                <w:lang w:val="az-Latn-AZ"/>
              </w:rPr>
              <w:t>II dərəcə əlilliyi olan şəxslər</w:t>
            </w:r>
          </w:p>
        </w:tc>
      </w:tr>
      <w:tr w:rsidR="00B5135B" w:rsidRPr="000E22B0" w14:paraId="70E3616A" w14:textId="77777777" w:rsidTr="00BB7F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uto"/>
              <w:right w:val="single" w:sz="8" w:space="0" w:color="1A5551" w:themeColor="accent1"/>
            </w:tcBorders>
            <w:hideMark/>
          </w:tcPr>
          <w:p w14:paraId="409A0CA1" w14:textId="77777777" w:rsidR="00B5135B" w:rsidRPr="00735FB4" w:rsidRDefault="00B5135B" w:rsidP="00B5135B">
            <w:pPr>
              <w:pStyle w:val="ListParagraph"/>
              <w:ind w:left="1080" w:firstLine="0"/>
              <w:jc w:val="both"/>
              <w:rPr>
                <w:rFonts w:ascii="Arial" w:hAnsi="Arial" w:cs="Arial"/>
                <w:szCs w:val="24"/>
                <w:lang w:val="az-Latn-AZ"/>
              </w:rPr>
            </w:pPr>
            <w:r w:rsidRPr="00735FB4">
              <w:rPr>
                <w:rFonts w:ascii="Arial" w:hAnsi="Arial" w:cs="Arial"/>
                <w:szCs w:val="24"/>
                <w:lang w:val="az-Latn-AZ"/>
              </w:rPr>
              <w:t>Sağlamlıq imkanları məhdud 18 yaşınadək uşaqlar</w:t>
            </w:r>
          </w:p>
        </w:tc>
      </w:tr>
    </w:tbl>
    <w:p w14:paraId="4A8529B6" w14:textId="77777777" w:rsidR="00A36BDB" w:rsidRPr="00735FB4" w:rsidRDefault="00A36BDB" w:rsidP="00A36BDB">
      <w:pPr>
        <w:jc w:val="both"/>
        <w:rPr>
          <w:rFonts w:ascii="Arial" w:hAnsi="Arial" w:cs="Arial"/>
          <w:bCs/>
          <w:iCs/>
          <w:lang w:val="az-Latn-AZ"/>
        </w:rPr>
      </w:pPr>
      <w:r w:rsidRPr="00735FB4">
        <w:rPr>
          <w:rFonts w:ascii="Arial" w:hAnsi="Arial" w:cs="Arial"/>
          <w:bCs/>
          <w:iCs/>
          <w:lang w:val="az-Latn-AZ"/>
        </w:rPr>
        <w:t>Tələbə TTK verilməsindən imtina aldıqda müraciətin izlənməsi bölməsində imtina səbəbiylə tanış olur və imtina səbəbini aradan qaldırdıqdan sonra sistemə yenidən müraciət edə bilər.</w:t>
      </w:r>
    </w:p>
    <w:p w14:paraId="7D2CFB26" w14:textId="31D2961A" w:rsidR="00A36BDB" w:rsidRPr="00735FB4" w:rsidRDefault="00A36BDB" w:rsidP="00735FB4">
      <w:pPr>
        <w:pStyle w:val="Heading3"/>
        <w:numPr>
          <w:ilvl w:val="0"/>
          <w:numId w:val="26"/>
        </w:numPr>
        <w:rPr>
          <w:b/>
          <w:color w:val="1B5551" w:themeColor="accent2" w:themeShade="80"/>
          <w:sz w:val="28"/>
          <w:szCs w:val="28"/>
        </w:rPr>
      </w:pPr>
      <w:r w:rsidRPr="00735FB4">
        <w:rPr>
          <w:rFonts w:eastAsia="MS Mincho"/>
          <w:b/>
          <w:color w:val="1B5551" w:themeColor="accent2" w:themeShade="80"/>
          <w:sz w:val="28"/>
          <w:szCs w:val="28"/>
        </w:rPr>
        <w:t>TTK verilməsi hüququ təsdiqlənir.</w:t>
      </w:r>
    </w:p>
    <w:p w14:paraId="19619007" w14:textId="36F907C3" w:rsidR="002C5E08" w:rsidRPr="000E22B0" w:rsidRDefault="00A95339" w:rsidP="00735FB4">
      <w:pPr>
        <w:pStyle w:val="Heading3"/>
        <w:numPr>
          <w:ilvl w:val="1"/>
          <w:numId w:val="26"/>
        </w:numPr>
      </w:pPr>
      <w:bookmarkStart w:id="14" w:name="_Toc88256430"/>
      <w:r w:rsidRPr="00735FB4">
        <w:rPr>
          <w:rStyle w:val="Heading3Char"/>
        </w:rPr>
        <w:t>Sosial TTK</w:t>
      </w:r>
      <w:bookmarkEnd w:id="14"/>
      <w:r w:rsidR="009E6ED4" w:rsidRPr="000E22B0">
        <w:rPr>
          <w:rStyle w:val="Heading3Char"/>
        </w:rPr>
        <w:t xml:space="preserve"> üzrə:</w:t>
      </w:r>
    </w:p>
    <w:p w14:paraId="5DDBB58A" w14:textId="37BF7224" w:rsidR="001C386D" w:rsidRPr="00735FB4" w:rsidRDefault="001C386D" w:rsidP="00735FB4">
      <w:pPr>
        <w:ind w:firstLine="720"/>
        <w:rPr>
          <w:rFonts w:ascii="Arial" w:hAnsi="Arial" w:cs="Arial"/>
          <w:lang w:val="az-Latn-AZ"/>
        </w:rPr>
      </w:pPr>
      <w:r w:rsidRPr="00735FB4">
        <w:rPr>
          <w:rFonts w:ascii="Arial" w:hAnsi="Arial" w:cs="Arial"/>
          <w:lang w:val="az-Latn-AZ"/>
        </w:rPr>
        <w:t>Aşağıdakı şərtlərdən biri ödənildikdə tələbə sosial TTK alma</w:t>
      </w:r>
      <w:r w:rsidR="009E6ED4" w:rsidRPr="00735FB4">
        <w:rPr>
          <w:rFonts w:ascii="Arial" w:hAnsi="Arial" w:cs="Arial"/>
          <w:lang w:val="az-Latn-AZ"/>
        </w:rPr>
        <w:t>q</w:t>
      </w:r>
      <w:r w:rsidRPr="00735FB4">
        <w:rPr>
          <w:rFonts w:ascii="Arial" w:hAnsi="Arial" w:cs="Arial"/>
          <w:lang w:val="az-Latn-AZ"/>
        </w:rPr>
        <w:t xml:space="preserve"> hüququ</w:t>
      </w:r>
      <w:r w:rsidR="009E6ED4" w:rsidRPr="00735FB4">
        <w:rPr>
          <w:rFonts w:ascii="Arial" w:hAnsi="Arial" w:cs="Arial"/>
          <w:lang w:val="az-Latn-AZ"/>
        </w:rPr>
        <w:t>nu</w:t>
      </w:r>
      <w:r w:rsidRPr="00735FB4">
        <w:rPr>
          <w:rFonts w:ascii="Arial" w:hAnsi="Arial" w:cs="Arial"/>
          <w:lang w:val="az-Latn-AZ"/>
        </w:rPr>
        <w:t xml:space="preserve"> qazanır.</w:t>
      </w:r>
    </w:p>
    <w:p w14:paraId="7C3E3ED0" w14:textId="64354849" w:rsidR="00567D93" w:rsidRPr="00735FB4" w:rsidRDefault="00567D93" w:rsidP="00735FB4">
      <w:pPr>
        <w:pStyle w:val="ListParagraph"/>
        <w:numPr>
          <w:ilvl w:val="0"/>
          <w:numId w:val="20"/>
        </w:numPr>
        <w:ind w:left="0" w:firstLine="720"/>
        <w:jc w:val="both"/>
        <w:rPr>
          <w:rFonts w:ascii="Arial" w:hAnsi="Arial" w:cs="Arial"/>
          <w:lang w:val="az-Latn-AZ"/>
        </w:rPr>
      </w:pPr>
      <w:r w:rsidRPr="00735FB4">
        <w:rPr>
          <w:rFonts w:ascii="Arial" w:hAnsi="Arial" w:cs="Arial"/>
          <w:szCs w:val="24"/>
          <w:lang w:val="az-Latn-AZ"/>
        </w:rPr>
        <w:t>Tələbə</w:t>
      </w:r>
      <w:r w:rsidRPr="00735FB4">
        <w:rPr>
          <w:rFonts w:ascii="Arial" w:hAnsi="Arial" w:cs="Arial"/>
          <w:b/>
          <w:bCs/>
          <w:szCs w:val="24"/>
          <w:lang w:val="az-Latn-AZ"/>
        </w:rPr>
        <w:t xml:space="preserve"> </w:t>
      </w:r>
      <w:r w:rsidRPr="00735FB4">
        <w:rPr>
          <w:rFonts w:ascii="Arial" w:hAnsi="Arial" w:cs="Arial"/>
          <w:lang w:val="az-Latn-AZ"/>
        </w:rPr>
        <w:t xml:space="preserve">ünvanlı dövlət sosial yardım alan ailənin </w:t>
      </w:r>
      <w:r w:rsidR="00AF629C" w:rsidRPr="00735FB4">
        <w:rPr>
          <w:rFonts w:ascii="Arial" w:hAnsi="Arial" w:cs="Arial"/>
          <w:lang w:val="az-Latn-AZ"/>
        </w:rPr>
        <w:t>üzvü</w:t>
      </w:r>
      <w:r w:rsidRPr="00735FB4">
        <w:rPr>
          <w:rFonts w:ascii="Arial" w:hAnsi="Arial" w:cs="Arial"/>
          <w:lang w:val="az-Latn-AZ"/>
        </w:rPr>
        <w:t xml:space="preserve"> </w:t>
      </w:r>
      <w:r w:rsidR="00510624" w:rsidRPr="00735FB4">
        <w:rPr>
          <w:rFonts w:ascii="Arial" w:hAnsi="Arial" w:cs="Arial"/>
          <w:lang w:val="az-Latn-AZ"/>
        </w:rPr>
        <w:t>olduqda</w:t>
      </w:r>
      <w:r w:rsidRPr="00735FB4">
        <w:rPr>
          <w:rFonts w:ascii="Arial" w:hAnsi="Arial" w:cs="Arial"/>
          <w:lang w:val="az-Latn-AZ"/>
        </w:rPr>
        <w:t>;</w:t>
      </w:r>
    </w:p>
    <w:p w14:paraId="4BA389EA" w14:textId="00BF44F5" w:rsidR="00567D93" w:rsidRPr="00735FB4" w:rsidRDefault="00567D93" w:rsidP="00735FB4">
      <w:pPr>
        <w:pStyle w:val="ListParagraph"/>
        <w:numPr>
          <w:ilvl w:val="0"/>
          <w:numId w:val="20"/>
        </w:numPr>
        <w:ind w:left="0" w:firstLine="720"/>
        <w:jc w:val="both"/>
        <w:rPr>
          <w:rFonts w:ascii="Arial" w:hAnsi="Arial" w:cs="Arial"/>
          <w:szCs w:val="24"/>
          <w:lang w:val="az-Latn-AZ"/>
        </w:rPr>
      </w:pPr>
      <w:r w:rsidRPr="00735FB4">
        <w:rPr>
          <w:rFonts w:ascii="Arial" w:hAnsi="Arial" w:cs="Arial"/>
          <w:szCs w:val="24"/>
          <w:lang w:val="az-Latn-AZ"/>
        </w:rPr>
        <w:t xml:space="preserve">III dərəcə əlilliyi </w:t>
      </w:r>
      <w:r w:rsidR="00510624" w:rsidRPr="00735FB4">
        <w:rPr>
          <w:rFonts w:ascii="Arial" w:hAnsi="Arial" w:cs="Arial"/>
          <w:lang w:val="az-Latn-AZ"/>
        </w:rPr>
        <w:t>olduqda</w:t>
      </w:r>
      <w:r w:rsidRPr="00735FB4">
        <w:rPr>
          <w:rFonts w:ascii="Arial" w:hAnsi="Arial" w:cs="Arial"/>
          <w:szCs w:val="24"/>
          <w:lang w:val="az-Latn-AZ"/>
        </w:rPr>
        <w:t>;</w:t>
      </w:r>
    </w:p>
    <w:p w14:paraId="437C49EB" w14:textId="2AE8F8D0" w:rsidR="00567D93" w:rsidRPr="00735FB4" w:rsidRDefault="00567D93" w:rsidP="00735FB4">
      <w:pPr>
        <w:pStyle w:val="ListParagraph"/>
        <w:numPr>
          <w:ilvl w:val="0"/>
          <w:numId w:val="20"/>
        </w:numPr>
        <w:ind w:left="0" w:firstLine="720"/>
        <w:jc w:val="both"/>
        <w:rPr>
          <w:rFonts w:ascii="Arial" w:hAnsi="Arial" w:cs="Arial"/>
          <w:lang w:val="az-Latn-AZ"/>
        </w:rPr>
      </w:pPr>
      <w:r w:rsidRPr="00735FB4">
        <w:rPr>
          <w:rFonts w:ascii="Arial" w:hAnsi="Arial" w:cs="Arial"/>
          <w:lang w:val="az-Latn-AZ"/>
        </w:rPr>
        <w:t xml:space="preserve">Hər iki valideyni (tək valideyni olduqda isə həmin şəxs) aşağıdakı kateqoriyaların hər hansı birinə aid </w:t>
      </w:r>
      <w:r w:rsidR="00510624" w:rsidRPr="00735FB4">
        <w:rPr>
          <w:rFonts w:ascii="Arial" w:hAnsi="Arial" w:cs="Arial"/>
          <w:lang w:val="az-Latn-AZ"/>
        </w:rPr>
        <w:t>olduqda</w:t>
      </w:r>
      <w:r w:rsidRPr="00735FB4">
        <w:rPr>
          <w:rFonts w:ascii="Arial" w:hAnsi="Arial" w:cs="Arial"/>
          <w:lang w:val="az-Latn-AZ"/>
        </w:rPr>
        <w:t>:</w:t>
      </w:r>
    </w:p>
    <w:p w14:paraId="695CAAC3" w14:textId="7971A5EC" w:rsidR="00567D93" w:rsidRPr="00735FB4" w:rsidRDefault="00567D93" w:rsidP="00735FB4">
      <w:pPr>
        <w:pStyle w:val="ListParagraph"/>
        <w:numPr>
          <w:ilvl w:val="0"/>
          <w:numId w:val="18"/>
        </w:numPr>
        <w:ind w:left="0" w:firstLine="720"/>
        <w:rPr>
          <w:rFonts w:ascii="Arial" w:hAnsi="Arial" w:cs="Arial"/>
          <w:lang w:val="az-Latn-AZ"/>
        </w:rPr>
      </w:pPr>
      <w:r w:rsidRPr="00735FB4">
        <w:rPr>
          <w:rFonts w:ascii="Arial" w:hAnsi="Arial" w:cs="Arial"/>
          <w:lang w:val="az-Latn-AZ"/>
        </w:rPr>
        <w:t>I və II dərəcə əlilliyi olan şəxslər;</w:t>
      </w:r>
    </w:p>
    <w:p w14:paraId="230FD821" w14:textId="4415D0D5" w:rsidR="00567D93" w:rsidRPr="00735FB4" w:rsidRDefault="00567D93" w:rsidP="00735FB4">
      <w:pPr>
        <w:pStyle w:val="ListParagraph"/>
        <w:numPr>
          <w:ilvl w:val="0"/>
          <w:numId w:val="18"/>
        </w:numPr>
        <w:ind w:left="0" w:firstLine="720"/>
        <w:rPr>
          <w:rFonts w:ascii="Arial" w:hAnsi="Arial" w:cs="Arial"/>
          <w:lang w:val="az-Latn-AZ"/>
        </w:rPr>
      </w:pPr>
      <w:r w:rsidRPr="00735FB4">
        <w:rPr>
          <w:rFonts w:ascii="Arial" w:hAnsi="Arial" w:cs="Arial"/>
          <w:lang w:val="az-Latn-AZ"/>
        </w:rPr>
        <w:t>işsiz kimi qeydiyyatda olanlar;</w:t>
      </w:r>
    </w:p>
    <w:p w14:paraId="31E322EF" w14:textId="11877B27" w:rsidR="00567D93" w:rsidRPr="00735FB4" w:rsidRDefault="00567D93" w:rsidP="00735FB4">
      <w:pPr>
        <w:pStyle w:val="ListParagraph"/>
        <w:numPr>
          <w:ilvl w:val="0"/>
          <w:numId w:val="18"/>
        </w:numPr>
        <w:ind w:left="0" w:firstLine="720"/>
        <w:rPr>
          <w:rFonts w:ascii="Arial" w:hAnsi="Arial" w:cs="Arial"/>
          <w:lang w:val="az-Latn-AZ"/>
        </w:rPr>
      </w:pPr>
      <w:r w:rsidRPr="00735FB4">
        <w:rPr>
          <w:rFonts w:ascii="Arial" w:hAnsi="Arial" w:cs="Arial"/>
          <w:lang w:val="az-Latn-AZ"/>
        </w:rPr>
        <w:t>yaşa görə əmək pensiyaçıları;</w:t>
      </w:r>
    </w:p>
    <w:p w14:paraId="651866B4" w14:textId="4FCEF383" w:rsidR="00641D8F" w:rsidRPr="00735FB4" w:rsidRDefault="00567D93" w:rsidP="00735FB4">
      <w:pPr>
        <w:pStyle w:val="ListParagraph"/>
        <w:numPr>
          <w:ilvl w:val="0"/>
          <w:numId w:val="18"/>
        </w:numPr>
        <w:ind w:left="0" w:firstLine="720"/>
        <w:rPr>
          <w:rFonts w:ascii="Arial" w:hAnsi="Arial" w:cs="Arial"/>
          <w:lang w:val="az-Latn-AZ"/>
        </w:rPr>
      </w:pPr>
      <w:r w:rsidRPr="00735FB4">
        <w:rPr>
          <w:rFonts w:ascii="Arial" w:hAnsi="Arial" w:cs="Arial"/>
          <w:lang w:val="az-Latn-AZ"/>
        </w:rPr>
        <w:t>yaşa görə sosial müavinət alanlar.</w:t>
      </w:r>
    </w:p>
    <w:p w14:paraId="16E7FE76" w14:textId="4853490D" w:rsidR="009E6ED4" w:rsidRPr="00735FB4" w:rsidRDefault="00845630" w:rsidP="00735FB4">
      <w:pPr>
        <w:pStyle w:val="Heading3"/>
        <w:numPr>
          <w:ilvl w:val="1"/>
          <w:numId w:val="26"/>
        </w:numPr>
      </w:pPr>
      <w:bookmarkStart w:id="15" w:name="_Toc88256431"/>
      <w:r w:rsidRPr="00735FB4">
        <w:rPr>
          <w:rStyle w:val="Heading3Char"/>
        </w:rPr>
        <w:t>Standart TTK</w:t>
      </w:r>
      <w:bookmarkEnd w:id="15"/>
      <w:r w:rsidR="009E6ED4" w:rsidRPr="00735FB4">
        <w:rPr>
          <w:rStyle w:val="Heading3Char"/>
        </w:rPr>
        <w:t xml:space="preserve"> üzrə</w:t>
      </w:r>
    </w:p>
    <w:p w14:paraId="3B139EC5" w14:textId="70BB6239" w:rsidR="009E6ED4" w:rsidRPr="00735FB4" w:rsidRDefault="00845630" w:rsidP="00735FB4">
      <w:pPr>
        <w:pStyle w:val="ListParagraph"/>
        <w:ind w:left="0" w:firstLine="720"/>
        <w:jc w:val="both"/>
        <w:rPr>
          <w:rFonts w:ascii="Arial" w:hAnsi="Arial" w:cs="Arial"/>
          <w:szCs w:val="24"/>
          <w:lang w:val="az-Latn-AZ"/>
        </w:rPr>
      </w:pPr>
      <w:r w:rsidRPr="00735FB4">
        <w:rPr>
          <w:rFonts w:ascii="Arial" w:hAnsi="Arial" w:cs="Arial"/>
          <w:szCs w:val="24"/>
          <w:lang w:val="az-Latn-AZ"/>
        </w:rPr>
        <w:t>Tələbə sosial TTK üçün uyğun olmadıqda standart TTK-ya uyğunluğu yoxlanılır. Aşağıdakı şərtlər ödənildikdə tələbə standart TTK alma</w:t>
      </w:r>
      <w:r w:rsidR="009E6ED4" w:rsidRPr="00735FB4">
        <w:rPr>
          <w:rFonts w:ascii="Arial" w:hAnsi="Arial" w:cs="Arial"/>
          <w:szCs w:val="24"/>
          <w:lang w:val="az-Latn-AZ"/>
        </w:rPr>
        <w:t>q</w:t>
      </w:r>
      <w:r w:rsidRPr="00735FB4">
        <w:rPr>
          <w:rFonts w:ascii="Arial" w:hAnsi="Arial" w:cs="Arial"/>
          <w:szCs w:val="24"/>
          <w:lang w:val="az-Latn-AZ"/>
        </w:rPr>
        <w:t xml:space="preserve"> hüququ</w:t>
      </w:r>
      <w:r w:rsidR="009E6ED4" w:rsidRPr="00735FB4">
        <w:rPr>
          <w:rFonts w:ascii="Arial" w:hAnsi="Arial" w:cs="Arial"/>
          <w:szCs w:val="24"/>
          <w:lang w:val="az-Latn-AZ"/>
        </w:rPr>
        <w:t>nu</w:t>
      </w:r>
      <w:r w:rsidRPr="00735FB4">
        <w:rPr>
          <w:rFonts w:ascii="Arial" w:hAnsi="Arial" w:cs="Arial"/>
          <w:szCs w:val="24"/>
          <w:lang w:val="az-Latn-AZ"/>
        </w:rPr>
        <w:t xml:space="preserve"> qazanır.</w:t>
      </w:r>
    </w:p>
    <w:p w14:paraId="5D47966A" w14:textId="1C6BF6CE" w:rsidR="004D107A" w:rsidRPr="00735FB4" w:rsidRDefault="000F5FC4" w:rsidP="00735FB4">
      <w:pPr>
        <w:pStyle w:val="ListParagraph"/>
        <w:numPr>
          <w:ilvl w:val="0"/>
          <w:numId w:val="20"/>
        </w:numPr>
        <w:ind w:left="0" w:firstLine="720"/>
        <w:jc w:val="both"/>
        <w:rPr>
          <w:rFonts w:ascii="Arial" w:hAnsi="Arial" w:cs="Arial"/>
          <w:lang w:val="az-Latn-AZ"/>
        </w:rPr>
      </w:pPr>
      <w:r w:rsidRPr="00735FB4">
        <w:rPr>
          <w:rFonts w:ascii="Arial" w:hAnsi="Arial" w:cs="Arial"/>
          <w:szCs w:val="24"/>
          <w:lang w:val="az-Latn-AZ"/>
        </w:rPr>
        <w:t>Birinci</w:t>
      </w:r>
      <w:r w:rsidR="009E6ED4" w:rsidRPr="00735FB4">
        <w:rPr>
          <w:rFonts w:ascii="Arial" w:hAnsi="Arial" w:cs="Arial"/>
          <w:szCs w:val="24"/>
          <w:lang w:val="az-Latn-AZ"/>
        </w:rPr>
        <w:t xml:space="preserve"> tədris ilinin</w:t>
      </w:r>
      <w:r w:rsidR="00845630" w:rsidRPr="00735FB4">
        <w:rPr>
          <w:rFonts w:ascii="Arial" w:hAnsi="Arial" w:cs="Arial"/>
          <w:szCs w:val="24"/>
          <w:lang w:val="az-Latn-AZ"/>
        </w:rPr>
        <w:t xml:space="preserve"> </w:t>
      </w:r>
      <w:r w:rsidR="009F13ED" w:rsidRPr="00735FB4">
        <w:rPr>
          <w:rFonts w:ascii="Arial" w:hAnsi="Arial" w:cs="Arial"/>
          <w:lang w:val="az-Latn-AZ"/>
        </w:rPr>
        <w:t xml:space="preserve">ilk semestrində (yarımilində) </w:t>
      </w:r>
      <w:r w:rsidR="00845630" w:rsidRPr="00735FB4">
        <w:rPr>
          <w:rFonts w:ascii="Arial" w:hAnsi="Arial" w:cs="Arial"/>
          <w:szCs w:val="24"/>
          <w:lang w:val="az-Latn-AZ"/>
        </w:rPr>
        <w:t>oxuyan tələbələr üçün</w:t>
      </w:r>
      <w:r w:rsidR="004D107A" w:rsidRPr="00735FB4">
        <w:rPr>
          <w:rFonts w:ascii="Arial" w:hAnsi="Arial" w:cs="Arial"/>
          <w:szCs w:val="24"/>
          <w:lang w:val="az-Latn-AZ"/>
        </w:rPr>
        <w:t>:</w:t>
      </w:r>
      <w:r w:rsidR="00845630" w:rsidRPr="00735FB4">
        <w:rPr>
          <w:rFonts w:ascii="Arial" w:hAnsi="Arial" w:cs="Arial"/>
          <w:szCs w:val="24"/>
          <w:lang w:val="az-Latn-AZ"/>
        </w:rPr>
        <w:t xml:space="preserve"> </w:t>
      </w:r>
    </w:p>
    <w:p w14:paraId="3941354B" w14:textId="77777777" w:rsidR="004D107A" w:rsidRPr="00735FB4" w:rsidRDefault="004D107A" w:rsidP="00735FB4">
      <w:pPr>
        <w:pStyle w:val="ListParagraph"/>
        <w:ind w:left="0" w:firstLine="720"/>
        <w:jc w:val="both"/>
        <w:rPr>
          <w:rFonts w:ascii="Arial" w:hAnsi="Arial" w:cs="Arial"/>
          <w:lang w:val="az-Latn-AZ"/>
        </w:rPr>
      </w:pPr>
    </w:p>
    <w:p w14:paraId="3D0E90FB" w14:textId="74E807E9" w:rsidR="00845630" w:rsidRPr="00735FB4" w:rsidRDefault="00AF629C" w:rsidP="00735FB4">
      <w:pPr>
        <w:pStyle w:val="ListParagraph"/>
        <w:numPr>
          <w:ilvl w:val="0"/>
          <w:numId w:val="28"/>
        </w:numPr>
        <w:ind w:left="0" w:firstLine="720"/>
        <w:jc w:val="both"/>
        <w:rPr>
          <w:rFonts w:ascii="Arial" w:hAnsi="Arial" w:cs="Arial"/>
          <w:lang w:val="az-Latn-AZ"/>
        </w:rPr>
      </w:pPr>
      <w:r w:rsidRPr="00735FB4">
        <w:rPr>
          <w:rFonts w:ascii="Arial" w:hAnsi="Arial" w:cs="Arial"/>
          <w:lang w:val="az-Latn-AZ"/>
        </w:rPr>
        <w:t>tələbə qəbulu imtahanında toplanan ümumi balın Fondun Himayəçilik Şurası tərəfindən müəyyən edilən minimal həddindən yuxarı o</w:t>
      </w:r>
      <w:r w:rsidR="009E6ED4" w:rsidRPr="00735FB4">
        <w:rPr>
          <w:rFonts w:ascii="Arial" w:hAnsi="Arial" w:cs="Arial"/>
          <w:lang w:val="az-Latn-AZ"/>
        </w:rPr>
        <w:t>lduqda</w:t>
      </w:r>
      <w:r w:rsidR="00FB1151" w:rsidRPr="00735FB4">
        <w:rPr>
          <w:rFonts w:ascii="Arial" w:hAnsi="Arial" w:cs="Arial"/>
          <w:lang w:val="az-Latn-AZ"/>
        </w:rPr>
        <w:t>:</w:t>
      </w:r>
    </w:p>
    <w:p w14:paraId="74A103CF" w14:textId="04847600" w:rsidR="00C22C79" w:rsidRPr="00735FB4" w:rsidRDefault="000F5FC4" w:rsidP="00735FB4">
      <w:pPr>
        <w:pStyle w:val="ListParagraph"/>
        <w:numPr>
          <w:ilvl w:val="0"/>
          <w:numId w:val="21"/>
        </w:numPr>
        <w:ind w:left="0" w:firstLine="720"/>
        <w:rPr>
          <w:rFonts w:ascii="Arial" w:hAnsi="Arial" w:cs="Arial"/>
          <w:lang w:val="az-Latn-AZ"/>
        </w:rPr>
      </w:pPr>
      <w:r w:rsidRPr="00735FB4">
        <w:rPr>
          <w:rFonts w:ascii="Arial" w:hAnsi="Arial" w:cs="Arial"/>
          <w:lang w:val="az-Latn-AZ"/>
        </w:rPr>
        <w:t>b</w:t>
      </w:r>
      <w:r w:rsidR="00C22C79" w:rsidRPr="00735FB4">
        <w:rPr>
          <w:rFonts w:ascii="Arial" w:hAnsi="Arial" w:cs="Arial"/>
          <w:lang w:val="az-Latn-AZ"/>
        </w:rPr>
        <w:t>akalavriat pilləsi üçün 300-700 bal aralığı;</w:t>
      </w:r>
    </w:p>
    <w:p w14:paraId="601C0493" w14:textId="68AF9751" w:rsidR="00C22C79" w:rsidRPr="00735FB4" w:rsidRDefault="000F5FC4" w:rsidP="00735FB4">
      <w:pPr>
        <w:pStyle w:val="ListParagraph"/>
        <w:numPr>
          <w:ilvl w:val="0"/>
          <w:numId w:val="21"/>
        </w:numPr>
        <w:ind w:left="0" w:firstLine="720"/>
        <w:rPr>
          <w:rFonts w:ascii="Arial" w:hAnsi="Arial" w:cs="Arial"/>
          <w:lang w:val="az-Latn-AZ"/>
        </w:rPr>
      </w:pPr>
      <w:r w:rsidRPr="00735FB4">
        <w:rPr>
          <w:rFonts w:ascii="Arial" w:hAnsi="Arial" w:cs="Arial"/>
          <w:lang w:val="az-Latn-AZ"/>
        </w:rPr>
        <w:t>m</w:t>
      </w:r>
      <w:r w:rsidR="00C22C79" w:rsidRPr="00735FB4">
        <w:rPr>
          <w:rFonts w:ascii="Arial" w:hAnsi="Arial" w:cs="Arial"/>
          <w:lang w:val="az-Latn-AZ"/>
        </w:rPr>
        <w:t>agistratura pilləsi üçün 50-100 bal aralığı;</w:t>
      </w:r>
    </w:p>
    <w:p w14:paraId="0A6CC3F4" w14:textId="2B8F1B23" w:rsidR="00C22C79" w:rsidRPr="00735FB4" w:rsidRDefault="000F5FC4" w:rsidP="00735FB4">
      <w:pPr>
        <w:pStyle w:val="ListParagraph"/>
        <w:numPr>
          <w:ilvl w:val="0"/>
          <w:numId w:val="21"/>
        </w:numPr>
        <w:ind w:left="0" w:firstLine="720"/>
        <w:rPr>
          <w:rFonts w:ascii="Arial" w:hAnsi="Arial" w:cs="Arial"/>
          <w:lang w:val="az-Latn-AZ"/>
        </w:rPr>
      </w:pPr>
      <w:r w:rsidRPr="00735FB4">
        <w:rPr>
          <w:rFonts w:ascii="Arial" w:hAnsi="Arial" w:cs="Arial"/>
          <w:lang w:val="az-Latn-AZ"/>
        </w:rPr>
        <w:t>s</w:t>
      </w:r>
      <w:r w:rsidR="00C22C79" w:rsidRPr="00735FB4">
        <w:rPr>
          <w:rFonts w:ascii="Arial" w:hAnsi="Arial" w:cs="Arial"/>
          <w:lang w:val="az-Latn-AZ"/>
        </w:rPr>
        <w:t>ubbakalavriat pilləsi üçün 110-300 bal aralığı</w:t>
      </w:r>
      <w:r w:rsidRPr="00735FB4">
        <w:rPr>
          <w:rFonts w:ascii="Arial" w:hAnsi="Arial" w:cs="Arial"/>
          <w:lang w:val="az-Latn-AZ"/>
        </w:rPr>
        <w:t>.</w:t>
      </w:r>
    </w:p>
    <w:p w14:paraId="583AE183" w14:textId="77777777" w:rsidR="004D107A" w:rsidRPr="00735FB4" w:rsidRDefault="004D107A" w:rsidP="00735FB4">
      <w:pPr>
        <w:pStyle w:val="ListParagraph"/>
        <w:numPr>
          <w:ilvl w:val="0"/>
          <w:numId w:val="27"/>
        </w:numPr>
        <w:ind w:left="0" w:firstLine="720"/>
        <w:jc w:val="both"/>
        <w:rPr>
          <w:rFonts w:ascii="Arial" w:hAnsi="Arial" w:cs="Arial"/>
          <w:lang w:val="az-Latn-AZ"/>
        </w:rPr>
      </w:pPr>
      <w:r w:rsidRPr="00735FB4">
        <w:rPr>
          <w:rFonts w:ascii="Arial" w:hAnsi="Arial" w:cs="Arial"/>
          <w:lang w:val="az-Latn-AZ"/>
        </w:rPr>
        <w:t>illik təhsil haqqı xərcinin ən azı 20 faizini ödədikdə.</w:t>
      </w:r>
    </w:p>
    <w:p w14:paraId="6AFA45B8" w14:textId="77777777" w:rsidR="000F5FC4" w:rsidRPr="00735FB4" w:rsidRDefault="000F5FC4" w:rsidP="00735FB4">
      <w:pPr>
        <w:pStyle w:val="ListParagraph"/>
        <w:ind w:left="0" w:firstLine="720"/>
        <w:rPr>
          <w:rFonts w:ascii="Arial" w:hAnsi="Arial" w:cs="Arial"/>
          <w:lang w:val="az-Latn-AZ"/>
        </w:rPr>
      </w:pPr>
    </w:p>
    <w:p w14:paraId="566D070D" w14:textId="403B1586" w:rsidR="004D107A" w:rsidRPr="00735FB4" w:rsidRDefault="004D107A" w:rsidP="00735FB4">
      <w:pPr>
        <w:pStyle w:val="ListParagraph"/>
        <w:numPr>
          <w:ilvl w:val="0"/>
          <w:numId w:val="20"/>
        </w:numPr>
        <w:ind w:left="0" w:firstLine="720"/>
        <w:jc w:val="both"/>
        <w:rPr>
          <w:rFonts w:ascii="Arial" w:hAnsi="Arial" w:cs="Arial"/>
          <w:lang w:val="az-Latn-AZ"/>
        </w:rPr>
      </w:pPr>
      <w:r w:rsidRPr="00735FB4">
        <w:rPr>
          <w:rFonts w:ascii="Arial" w:hAnsi="Arial" w:cs="Arial"/>
          <w:szCs w:val="24"/>
          <w:lang w:val="az-Latn-AZ"/>
        </w:rPr>
        <w:t>Digər</w:t>
      </w:r>
      <w:r w:rsidRPr="00735FB4">
        <w:rPr>
          <w:rFonts w:ascii="Arial" w:hAnsi="Arial" w:cs="Arial"/>
          <w:lang w:val="az-Latn-AZ"/>
        </w:rPr>
        <w:t xml:space="preserve"> semestrlər (yarımillər)</w:t>
      </w:r>
      <w:r w:rsidRPr="00735FB4">
        <w:rPr>
          <w:rFonts w:ascii="Arial" w:hAnsi="Arial" w:cs="Arial"/>
          <w:szCs w:val="24"/>
          <w:lang w:val="az-Latn-AZ"/>
        </w:rPr>
        <w:t xml:space="preserve"> üçün: </w:t>
      </w:r>
    </w:p>
    <w:p w14:paraId="35B59D4E" w14:textId="77777777" w:rsidR="004D107A" w:rsidRPr="00735FB4" w:rsidRDefault="004D107A" w:rsidP="00735FB4">
      <w:pPr>
        <w:pStyle w:val="ListParagraph"/>
        <w:ind w:left="0" w:firstLine="720"/>
        <w:jc w:val="both"/>
        <w:rPr>
          <w:rFonts w:ascii="Arial" w:hAnsi="Arial" w:cs="Arial"/>
          <w:lang w:val="az-Latn-AZ"/>
        </w:rPr>
      </w:pPr>
    </w:p>
    <w:p w14:paraId="2FDE281F" w14:textId="7D680923" w:rsidR="00AF629C" w:rsidRPr="00735FB4" w:rsidRDefault="004D107A" w:rsidP="00735FB4">
      <w:pPr>
        <w:pStyle w:val="ListParagraph"/>
        <w:numPr>
          <w:ilvl w:val="0"/>
          <w:numId w:val="29"/>
        </w:numPr>
        <w:ind w:left="0" w:firstLine="720"/>
        <w:jc w:val="both"/>
        <w:rPr>
          <w:rFonts w:ascii="Arial" w:hAnsi="Arial" w:cs="Arial"/>
          <w:lang w:val="az-Latn-AZ"/>
        </w:rPr>
      </w:pPr>
      <w:r w:rsidRPr="00735FB4">
        <w:rPr>
          <w:rFonts w:ascii="Arial" w:hAnsi="Arial" w:cs="Arial"/>
          <w:lang w:val="az-Latn-AZ"/>
        </w:rPr>
        <w:t xml:space="preserve">tələbənin </w:t>
      </w:r>
      <w:r w:rsidR="00642853" w:rsidRPr="00735FB4">
        <w:rPr>
          <w:rFonts w:ascii="Arial" w:hAnsi="Arial" w:cs="Arial"/>
          <w:lang w:val="az-Latn-AZ"/>
        </w:rPr>
        <w:t>ÜOMG-si</w:t>
      </w:r>
      <w:r w:rsidR="000E22B0" w:rsidRPr="00735FB4">
        <w:rPr>
          <w:rFonts w:ascii="Arial" w:hAnsi="Arial" w:cs="Arial"/>
          <w:lang w:val="az-Latn-AZ"/>
        </w:rPr>
        <w:t>/aralıq qiymətləndirmə balı</w:t>
      </w:r>
      <w:r w:rsidR="00642853" w:rsidRPr="00735FB4">
        <w:rPr>
          <w:rFonts w:ascii="Arial" w:hAnsi="Arial" w:cs="Arial"/>
          <w:lang w:val="az-Latn-AZ"/>
        </w:rPr>
        <w:t xml:space="preserve"> 71 bal və yuxarı ol</w:t>
      </w:r>
      <w:r w:rsidR="000F5FC4" w:rsidRPr="00735FB4">
        <w:rPr>
          <w:rFonts w:ascii="Arial" w:hAnsi="Arial" w:cs="Arial"/>
          <w:lang w:val="az-Latn-AZ"/>
        </w:rPr>
        <w:t>duqda</w:t>
      </w:r>
      <w:r w:rsidR="00AF629C" w:rsidRPr="00735FB4">
        <w:rPr>
          <w:rFonts w:ascii="Arial" w:hAnsi="Arial" w:cs="Arial"/>
          <w:szCs w:val="24"/>
          <w:lang w:val="az-Latn-AZ"/>
        </w:rPr>
        <w:t>;</w:t>
      </w:r>
    </w:p>
    <w:p w14:paraId="0AC7675B" w14:textId="6D364D32" w:rsidR="000E22B0" w:rsidRPr="00735FB4" w:rsidRDefault="00642853" w:rsidP="00735FB4">
      <w:pPr>
        <w:pStyle w:val="ListParagraph"/>
        <w:numPr>
          <w:ilvl w:val="0"/>
          <w:numId w:val="29"/>
        </w:numPr>
        <w:ind w:left="0" w:firstLine="720"/>
        <w:jc w:val="both"/>
        <w:rPr>
          <w:rFonts w:ascii="Arial" w:hAnsi="Arial" w:cs="Arial"/>
          <w:lang w:val="az-Latn-AZ"/>
        </w:rPr>
      </w:pPr>
      <w:r w:rsidRPr="00735FB4">
        <w:rPr>
          <w:rFonts w:ascii="Arial" w:hAnsi="Arial" w:cs="Arial"/>
          <w:lang w:val="az-Latn-AZ"/>
        </w:rPr>
        <w:t>illik təhsil haqqı xərcinin ən azı 20 faizini ödə</w:t>
      </w:r>
      <w:r w:rsidR="000F5FC4" w:rsidRPr="00735FB4">
        <w:rPr>
          <w:rFonts w:ascii="Arial" w:hAnsi="Arial" w:cs="Arial"/>
          <w:lang w:val="az-Latn-AZ"/>
        </w:rPr>
        <w:t>dikdə</w:t>
      </w:r>
      <w:r w:rsidR="009F13ED" w:rsidRPr="00735FB4">
        <w:rPr>
          <w:rFonts w:ascii="Arial" w:hAnsi="Arial" w:cs="Arial"/>
          <w:lang w:val="az-Latn-AZ"/>
        </w:rPr>
        <w:t>.</w:t>
      </w:r>
    </w:p>
    <w:p w14:paraId="1450770E" w14:textId="77777777" w:rsidR="000E22B0" w:rsidRDefault="000E22B0" w:rsidP="00735FB4">
      <w:pPr>
        <w:pStyle w:val="ListParagraph"/>
        <w:ind w:left="0" w:firstLine="720"/>
        <w:jc w:val="both"/>
        <w:rPr>
          <w:rStyle w:val="Heading3Char"/>
        </w:rPr>
      </w:pPr>
      <w:bookmarkStart w:id="16" w:name="_Toc88256432"/>
    </w:p>
    <w:p w14:paraId="41E66E17" w14:textId="77777777" w:rsidR="000E22B0" w:rsidRDefault="000E22B0" w:rsidP="00735FB4">
      <w:pPr>
        <w:pStyle w:val="ListParagraph"/>
        <w:ind w:left="0" w:firstLine="720"/>
        <w:jc w:val="both"/>
        <w:rPr>
          <w:rStyle w:val="Heading3Char"/>
        </w:rPr>
      </w:pPr>
      <w:r w:rsidRPr="000E22B0">
        <w:rPr>
          <w:rStyle w:val="Heading3Char"/>
        </w:rPr>
        <w:t>Sistem</w:t>
      </w:r>
      <w:r>
        <w:rPr>
          <w:rStyle w:val="Heading3Char"/>
        </w:rPr>
        <w:t xml:space="preserve"> tələbələrin müraciətlərini təsdiq etdikdən sonra tələbəyə veriləcək TTK-nın məbləğini müəyyən edir. Semestr (yarımil) üçün kredtin məbləği </w:t>
      </w:r>
      <w:r w:rsidRPr="000E22B0">
        <w:rPr>
          <w:rFonts w:ascii="Arial" w:eastAsiaTheme="majorEastAsia" w:hAnsi="Arial" w:cs="Arial"/>
          <w:bCs/>
          <w:szCs w:val="24"/>
          <w:lang w:val="az-Latn-AZ"/>
          <w14:ligatures w14:val="standardContextual"/>
        </w:rPr>
        <w:t>hər tədris ili üçün ayrı-ayrı təhsil səviyyələri, ayrı-ayrı təhsil müəssisələri və ayrı-ayrı ixtisaslar üzrə tələbə qəbuluna dair Azərbaycan Respublikası Nazirlər Kabinetinin müvafiq Sərəncamları ilə təsdiq</w:t>
      </w:r>
      <w:r>
        <w:rPr>
          <w:rFonts w:ascii="Arial" w:eastAsiaTheme="majorEastAsia" w:hAnsi="Arial" w:cs="Arial"/>
          <w:bCs/>
          <w:szCs w:val="24"/>
          <w:lang w:val="az-Latn-AZ"/>
          <w14:ligatures w14:val="standardContextual"/>
        </w:rPr>
        <w:t xml:space="preserve"> edilmiş </w:t>
      </w:r>
      <w:r>
        <w:rPr>
          <w:rStyle w:val="Heading3Char"/>
        </w:rPr>
        <w:t>illik təhsil haqqının yarısı miqdarında müəyyən edilir və kredit verilənədək ödəniş edilmiş təhsil haqqı məbləği nəzərə alınır.</w:t>
      </w:r>
    </w:p>
    <w:p w14:paraId="068EF06A" w14:textId="0EACD920" w:rsidR="006D5F4A" w:rsidRPr="00735FB4" w:rsidRDefault="000E22B0" w:rsidP="00735FB4">
      <w:pPr>
        <w:pStyle w:val="ListParagraph"/>
        <w:ind w:left="0" w:firstLine="720"/>
        <w:jc w:val="both"/>
        <w:rPr>
          <w:lang w:val="az-Latn-AZ"/>
        </w:rPr>
      </w:pPr>
      <w:r>
        <w:rPr>
          <w:rStyle w:val="Heading3Char"/>
        </w:rPr>
        <w:t>TTK almaq hüququ olan tələbələrin siyahısı və rəsmiləşdiriləcək kredtin məbləği barədə məlumatlar</w:t>
      </w:r>
      <w:r w:rsidR="000D540B">
        <w:rPr>
          <w:rStyle w:val="Heading3Char"/>
        </w:rPr>
        <w:t xml:space="preserve"> sistemdə yerləşdirilir və</w:t>
      </w:r>
      <w:r w:rsidR="000D540B" w:rsidRPr="00735FB4">
        <w:rPr>
          <w:lang w:val="az-Latn-AZ"/>
        </w:rPr>
        <w:t xml:space="preserve"> </w:t>
      </w:r>
      <w:r w:rsidR="000D540B" w:rsidRPr="000D540B">
        <w:rPr>
          <w:rStyle w:val="Heading3Char"/>
        </w:rPr>
        <w:t>tələbəyə müvafiq müvəkkil banka müraciət olunması barədə bildiriş göndərilir.</w:t>
      </w:r>
      <w:bookmarkEnd w:id="16"/>
    </w:p>
    <w:p w14:paraId="3C799A3D" w14:textId="48FC6D8C" w:rsidR="00973571" w:rsidRPr="00735FB4" w:rsidRDefault="00973571" w:rsidP="000E22B0">
      <w:pPr>
        <w:pStyle w:val="Heading2"/>
        <w:rPr>
          <w:rFonts w:ascii="Arial" w:hAnsi="Arial" w:cs="Arial"/>
        </w:rPr>
      </w:pPr>
      <w:bookmarkStart w:id="17" w:name="_Toc88256433"/>
      <w:r w:rsidRPr="00735FB4">
        <w:rPr>
          <w:rFonts w:ascii="Arial" w:hAnsi="Arial" w:cs="Arial"/>
        </w:rPr>
        <w:t>Kreditin rəsmiləşdirilməsi</w:t>
      </w:r>
      <w:bookmarkEnd w:id="17"/>
    </w:p>
    <w:p w14:paraId="1327AE8E" w14:textId="21028E74" w:rsidR="000D540B" w:rsidRDefault="000D540B" w:rsidP="008D292F">
      <w:pPr>
        <w:jc w:val="both"/>
        <w:rPr>
          <w:rFonts w:ascii="Arial" w:hAnsi="Arial" w:cs="Arial"/>
          <w:lang w:val="az-Latn-AZ"/>
        </w:rPr>
      </w:pPr>
      <w:r w:rsidRPr="000D540B">
        <w:rPr>
          <w:rFonts w:ascii="Arial" w:hAnsi="Arial" w:cs="Arial"/>
          <w:lang w:val="az-Latn-AZ"/>
        </w:rPr>
        <w:t>Müvəkkil bank elektron sistem vasitəsi ilə TTK almaq hüququ olan şəxslər barədə məlumatları elektron qaydada əldə edir.</w:t>
      </w:r>
    </w:p>
    <w:p w14:paraId="63352156" w14:textId="0D408685" w:rsidR="000D540B" w:rsidRPr="000D540B" w:rsidRDefault="000D540B" w:rsidP="000D540B">
      <w:pPr>
        <w:jc w:val="both"/>
        <w:rPr>
          <w:rFonts w:ascii="Arial" w:hAnsi="Arial" w:cs="Arial"/>
          <w:lang w:val="az-Latn-AZ"/>
        </w:rPr>
      </w:pPr>
      <w:r w:rsidRPr="000D540B">
        <w:rPr>
          <w:rFonts w:ascii="Arial" w:hAnsi="Arial" w:cs="Arial"/>
          <w:lang w:val="az-Latn-AZ"/>
        </w:rPr>
        <w:t>TTK almaq istəyən şəxs barədə TTK-nın verilməsi ilə bağlı müvəkkil bank müvafiq qərar qəbul edərək bu barədə məlumatı elektron sistemə daxil edir. Həmin qərar avtomatik olaraq elektron sistem vasitəsilə tələbənin (borcalanın) şəxsi kabinetinə yerləşdirilir.</w:t>
      </w:r>
    </w:p>
    <w:p w14:paraId="48819B29" w14:textId="0249282F" w:rsidR="000D540B" w:rsidRDefault="000D540B" w:rsidP="000D540B">
      <w:pPr>
        <w:jc w:val="both"/>
        <w:rPr>
          <w:rFonts w:ascii="Arial" w:hAnsi="Arial" w:cs="Arial"/>
          <w:lang w:val="az-Latn-AZ"/>
        </w:rPr>
      </w:pPr>
      <w:r w:rsidRPr="000D540B">
        <w:rPr>
          <w:rFonts w:ascii="Arial" w:hAnsi="Arial" w:cs="Arial"/>
          <w:lang w:val="az-Latn-AZ"/>
        </w:rPr>
        <w:t>Əldə olunan məlumatlar əsasında tələbələrlə müvəkkil bank arasında çərçivə kredit müqavilələri hazırlanır və çərçivə kredit müqavilələrinin rəsmiləşdirilməsi aşağıdakı mərhələlər əsasında həyata keçirilir:</w:t>
      </w:r>
    </w:p>
    <w:p w14:paraId="1307ABC6" w14:textId="246E806D" w:rsidR="000D540B" w:rsidRPr="000D540B" w:rsidRDefault="000D540B" w:rsidP="000D540B">
      <w:pPr>
        <w:jc w:val="both"/>
        <w:rPr>
          <w:rFonts w:ascii="Arial" w:hAnsi="Arial" w:cs="Arial"/>
          <w:lang w:val="az-Latn-AZ"/>
        </w:rPr>
      </w:pPr>
      <w:r>
        <w:rPr>
          <w:rFonts w:ascii="Arial" w:hAnsi="Arial" w:cs="Arial"/>
          <w:lang w:val="az-Latn-AZ"/>
        </w:rPr>
        <w:t xml:space="preserve">1. </w:t>
      </w:r>
      <w:r w:rsidRPr="000D540B">
        <w:rPr>
          <w:rFonts w:ascii="Arial" w:hAnsi="Arial" w:cs="Arial"/>
          <w:lang w:val="az-Latn-AZ"/>
        </w:rPr>
        <w:t xml:space="preserve">Borcalan(lar)a SMS vasitəsilə müvafiq link və birdəfəlik şifrə (OTP) göndərilir. Borcalan linkə keçid etdikdən sonra müvafiq OTP şifrəni daxil edir. Bu zaman müvəkkil bankın üz tanıma sistemi işə düşür və bu sistem vasitəsilə müştəri eyniləşdirilir. Eyniləşdirmə dərəcəsi 95 faiz və daha yuxarı olduğu təqdirdə borcalan çərçivə kredit müqaviləsinin rəsmiləşdirilməsi üçün növbəti səhifəyə yönləndirilir; </w:t>
      </w:r>
    </w:p>
    <w:p w14:paraId="28558141" w14:textId="436CE6F8" w:rsidR="000D540B" w:rsidRPr="000D540B" w:rsidRDefault="000D540B" w:rsidP="000D540B">
      <w:pPr>
        <w:jc w:val="both"/>
        <w:rPr>
          <w:rFonts w:ascii="Arial" w:hAnsi="Arial" w:cs="Arial"/>
          <w:lang w:val="az-Latn-AZ"/>
        </w:rPr>
      </w:pPr>
      <w:r>
        <w:rPr>
          <w:rFonts w:ascii="Arial" w:hAnsi="Arial" w:cs="Arial"/>
          <w:lang w:val="az-Latn-AZ"/>
        </w:rPr>
        <w:t xml:space="preserve">2. </w:t>
      </w:r>
      <w:r w:rsidRPr="000D540B">
        <w:rPr>
          <w:rFonts w:ascii="Arial" w:hAnsi="Arial" w:cs="Arial"/>
          <w:lang w:val="az-Latn-AZ"/>
        </w:rPr>
        <w:t>Eyniləşdirmə dərəcəsi 95 faizdən aşağı olan borcalanlar videoyazı səhifəsinə yönləndirilir. Bu zaman borcalan tərəfindən 10 saniyəlik video yazı çəkilib eyniləşdirmə məqsədilə müvəkkil bankın rəqəmsal eyniləşdirmə sisteminə göndərilir. Videoyazı vasitəsilə eyniləşdirilmə aparıldıqdan sonra borcalana müvəkkil bank tərəfindən yenidən link göndərilir və borcalan birbaşa çərçivə kredit müqaviləsinin rəsmiləşdirilməsi səhifəsinə yönləndirilir;</w:t>
      </w:r>
    </w:p>
    <w:p w14:paraId="734C6889" w14:textId="4F26E77F" w:rsidR="000D540B" w:rsidRPr="000D540B" w:rsidRDefault="000D540B" w:rsidP="000D540B">
      <w:pPr>
        <w:jc w:val="both"/>
        <w:rPr>
          <w:rFonts w:ascii="Arial" w:hAnsi="Arial" w:cs="Arial"/>
          <w:lang w:val="az-Latn-AZ"/>
        </w:rPr>
      </w:pPr>
      <w:r>
        <w:rPr>
          <w:rFonts w:ascii="Arial" w:hAnsi="Arial" w:cs="Arial"/>
          <w:lang w:val="az-Latn-AZ"/>
        </w:rPr>
        <w:t xml:space="preserve">3. </w:t>
      </w:r>
      <w:r w:rsidRPr="000D540B">
        <w:rPr>
          <w:rFonts w:ascii="Arial" w:hAnsi="Arial" w:cs="Arial"/>
          <w:lang w:val="az-Latn-AZ"/>
        </w:rPr>
        <w:t>Kredit müqaviləsinin rəsmiləşdirilməsi səhifəsində borcalan müvafiq hissələrdə klik edərək və ya müvafiq xanaları seçərək (işarələyərək) müqavilənin rəsmiləşdirilməsinə öz razılığını bildirir/ifadə edir və kreditin rəsmiləşdirilməsi prosesi başa çatır. Bu zaman borcalan tərəfindən klik edilməsi, habelə müvafiq hərəkətlərin (təsdiqləmələrin) edilməsi müvəkkil bank tərəfindən borcalana məxsus şəxsi imzanın analoqu kimi qiymətləndirilir və onun şəxsi imzası ilə eyni hüquqi qüvvəyə malikdir.</w:t>
      </w:r>
    </w:p>
    <w:p w14:paraId="4E867452" w14:textId="7AA3D994" w:rsidR="000D540B" w:rsidRDefault="000D540B">
      <w:pPr>
        <w:jc w:val="both"/>
        <w:rPr>
          <w:rFonts w:ascii="Arial" w:hAnsi="Arial" w:cs="Arial"/>
          <w:lang w:val="az-Latn-AZ"/>
        </w:rPr>
      </w:pPr>
      <w:r>
        <w:rPr>
          <w:rFonts w:ascii="Arial" w:hAnsi="Arial" w:cs="Arial"/>
          <w:lang w:val="az-Latn-AZ"/>
        </w:rPr>
        <w:t xml:space="preserve">4. </w:t>
      </w:r>
      <w:r w:rsidRPr="000D540B">
        <w:rPr>
          <w:rFonts w:ascii="Arial" w:hAnsi="Arial" w:cs="Arial"/>
          <w:lang w:val="az-Latn-AZ"/>
        </w:rPr>
        <w:t xml:space="preserve">Eyniləşdirilmə mərhələsindən keçə bilməyən borcalanla müvəkkil bank video zəng vasitəsi ilə əlaqə saxlayır və çərçivə kredit müqaviləsinin rəsmiləşdirilməsi həyata keçirilir. Bütün bu imkanlardan istifadə olunması mümkün olmayan hallarda müvəkkil bank kredit </w:t>
      </w:r>
      <w:r w:rsidRPr="000D540B">
        <w:rPr>
          <w:rFonts w:ascii="Arial" w:hAnsi="Arial" w:cs="Arial"/>
          <w:lang w:val="az-Latn-AZ"/>
        </w:rPr>
        <w:lastRenderedPageBreak/>
        <w:t>müqaviləsinin bağlanması üçün alternativ variantlardan istifadə edir. Eyniləşdirilmə mərhələsində  hər hansı digər problemlər yarandığı halda müvəkkil bank kredit müqaviləsinin bağlanmasına imtina səbəblərini göstərməklə bu barədə məlumatı tələbəyə elektron sistem vasitəsilə tə</w:t>
      </w:r>
      <w:r>
        <w:rPr>
          <w:rFonts w:ascii="Arial" w:hAnsi="Arial" w:cs="Arial"/>
          <w:lang w:val="az-Latn-AZ"/>
        </w:rPr>
        <w:t>qdim edir.</w:t>
      </w:r>
    </w:p>
    <w:p w14:paraId="4B973A69" w14:textId="7B1422C2" w:rsidR="000D540B" w:rsidRDefault="000D540B" w:rsidP="000D540B">
      <w:pPr>
        <w:jc w:val="both"/>
        <w:rPr>
          <w:rFonts w:ascii="Arial" w:hAnsi="Arial" w:cs="Arial"/>
          <w:lang w:val="az-Latn-AZ"/>
        </w:rPr>
      </w:pPr>
      <w:r w:rsidRPr="000D540B">
        <w:rPr>
          <w:rFonts w:ascii="Arial" w:hAnsi="Arial" w:cs="Arial"/>
          <w:lang w:val="az-Latn-AZ"/>
        </w:rPr>
        <w:t>TTK üzrə sığorta müqaviləsi TTK üzrə çərçivə kredit müqaviləsi ilə eyni vaxtda rəsmiləşdirilir. Müvəkkil bank sığorta müqaviləsinin bağlanılması üçün tələb olunan məlumatları sistem vasitəsi ilə sığorta şirkətinə təqdim edir. Bu  proses başa çatdıqdan sonra borcalan üçün çərçivə kredit müqaviləsi əsasında müvəkkil bank tərəfindən kreditin aidiyyəti üzrə köçürülməsi əməliyyatlarının aparılması üçün cari hesab açılır. Kredit hər tədris semestri (yarımil) üçün tələbənin müraciəti əsasında tranşlarla (hissələrlə) verilir və müvafiq kredit məbləği həmin hesaba köçürülür. Kredit məbləği hesaba mədaxil edildikdən sonra müvəkkil bank tərəfindən təhsil haqqı məbləği Hökumət Ödəniş Portalı vasitəsilə təhsil müəssisəsinə, sığorta haqqı məbləği isə sığorta şirkətinin müvəkkil bankda mövcud olan müvafiq hesabına köçürülür.</w:t>
      </w:r>
    </w:p>
    <w:p w14:paraId="0006F150" w14:textId="47861CA7" w:rsidR="000D540B" w:rsidRDefault="00A47308" w:rsidP="000D540B">
      <w:pPr>
        <w:jc w:val="both"/>
        <w:rPr>
          <w:rFonts w:ascii="Arial" w:hAnsi="Arial" w:cs="Arial"/>
          <w:lang w:val="az-Latn-AZ"/>
        </w:rPr>
      </w:pPr>
      <w:r>
        <w:rPr>
          <w:rFonts w:ascii="Arial" w:hAnsi="Arial" w:cs="Arial"/>
          <w:lang w:val="az-Latn-AZ"/>
        </w:rPr>
        <w:t xml:space="preserve">Kredit </w:t>
      </w:r>
      <w:proofErr w:type="spellStart"/>
      <w:r>
        <w:rPr>
          <w:rFonts w:ascii="Arial" w:hAnsi="Arial" w:cs="Arial"/>
          <w:lang w:val="az-Latn-AZ"/>
        </w:rPr>
        <w:t>rəsmiləşdirildikdən</w:t>
      </w:r>
      <w:proofErr w:type="spellEnd"/>
      <w:r>
        <w:rPr>
          <w:rFonts w:ascii="Arial" w:hAnsi="Arial" w:cs="Arial"/>
          <w:lang w:val="az-Latn-AZ"/>
        </w:rPr>
        <w:t xml:space="preserve"> sonra TTK müqaviləsi barədə məlumatlar müraciətin izlənməsi bölməsinə öz əksini tapacaq</w:t>
      </w:r>
      <w:r w:rsidR="005C47E7">
        <w:rPr>
          <w:rFonts w:ascii="Arial" w:hAnsi="Arial" w:cs="Arial"/>
          <w:lang w:val="az-Latn-AZ"/>
        </w:rPr>
        <w:t>dır</w:t>
      </w:r>
      <w:r>
        <w:rPr>
          <w:rFonts w:ascii="Arial" w:hAnsi="Arial" w:cs="Arial"/>
          <w:lang w:val="az-Latn-AZ"/>
        </w:rPr>
        <w:t xml:space="preserve">. Növbəti müddət də isə </w:t>
      </w:r>
      <w:r w:rsidR="008D31B7">
        <w:rPr>
          <w:rFonts w:ascii="Arial" w:hAnsi="Arial" w:cs="Arial"/>
          <w:lang w:val="az-Latn-AZ"/>
        </w:rPr>
        <w:t xml:space="preserve">kreditin ayrılması və </w:t>
      </w:r>
      <w:r>
        <w:rPr>
          <w:rFonts w:ascii="Arial" w:hAnsi="Arial" w:cs="Arial"/>
          <w:lang w:val="az-Latn-AZ"/>
        </w:rPr>
        <w:t xml:space="preserve">kreditin geri qaytarılması barədə müfəssəl məlumatlar sistemdə olacaq. Bura kreditin </w:t>
      </w:r>
      <w:r w:rsidR="008D31B7">
        <w:rPr>
          <w:rFonts w:ascii="Arial" w:hAnsi="Arial" w:cs="Arial"/>
          <w:lang w:val="az-Latn-AZ"/>
        </w:rPr>
        <w:t xml:space="preserve">ayrıldığı semestr, məbləğ, kreditin növü, güzəşt, </w:t>
      </w:r>
      <w:r>
        <w:rPr>
          <w:rFonts w:ascii="Arial" w:hAnsi="Arial" w:cs="Arial"/>
          <w:lang w:val="az-Latn-AZ"/>
        </w:rPr>
        <w:t xml:space="preserve">qaytarılması üçün ödəniş qrafiki, </w:t>
      </w:r>
      <w:r w:rsidR="008D31B7">
        <w:rPr>
          <w:rFonts w:ascii="Arial" w:hAnsi="Arial" w:cs="Arial"/>
          <w:lang w:val="az-Latn-AZ"/>
        </w:rPr>
        <w:t xml:space="preserve">qaytarılmalı </w:t>
      </w:r>
      <w:r>
        <w:rPr>
          <w:rFonts w:ascii="Arial" w:hAnsi="Arial" w:cs="Arial"/>
          <w:lang w:val="az-Latn-AZ"/>
        </w:rPr>
        <w:t>aylıq məbləğ</w:t>
      </w:r>
      <w:r w:rsidR="008D31B7">
        <w:rPr>
          <w:rFonts w:ascii="Arial" w:hAnsi="Arial" w:cs="Arial"/>
          <w:lang w:val="az-Latn-AZ"/>
        </w:rPr>
        <w:t>, qaytarılma müddət</w:t>
      </w:r>
      <w:r>
        <w:rPr>
          <w:rFonts w:ascii="Arial" w:hAnsi="Arial" w:cs="Arial"/>
          <w:lang w:val="az-Latn-AZ"/>
        </w:rPr>
        <w:t xml:space="preserve"> və s. məlumatlar daxildir. </w:t>
      </w:r>
      <w:r w:rsidR="008D31B7">
        <w:rPr>
          <w:rFonts w:ascii="Arial" w:hAnsi="Arial" w:cs="Arial"/>
          <w:lang w:val="az-Latn-AZ"/>
        </w:rPr>
        <w:t xml:space="preserve">Normativ təhsil müddətini bitirənədək qrafik dəyişə bilər. </w:t>
      </w:r>
      <w:r w:rsidR="005C47E7">
        <w:rPr>
          <w:rFonts w:ascii="Arial" w:hAnsi="Arial" w:cs="Arial"/>
          <w:lang w:val="az-Latn-AZ"/>
        </w:rPr>
        <w:t>Qaytarılması tələb olunan</w:t>
      </w:r>
      <w:r w:rsidR="008D31B7">
        <w:rPr>
          <w:rFonts w:ascii="Arial" w:hAnsi="Arial" w:cs="Arial"/>
          <w:lang w:val="az-Latn-AZ"/>
        </w:rPr>
        <w:t xml:space="preserve"> TTK</w:t>
      </w:r>
      <w:r w:rsidR="005C47E7">
        <w:rPr>
          <w:rFonts w:ascii="Arial" w:hAnsi="Arial" w:cs="Arial"/>
          <w:lang w:val="az-Latn-AZ"/>
        </w:rPr>
        <w:t xml:space="preserve"> üzrə aylıq ödənişin məbləği</w:t>
      </w:r>
      <w:r w:rsidR="008D31B7">
        <w:rPr>
          <w:rFonts w:ascii="Arial" w:hAnsi="Arial" w:cs="Arial"/>
          <w:lang w:val="az-Latn-AZ"/>
        </w:rPr>
        <w:t xml:space="preserve"> </w:t>
      </w:r>
      <w:r w:rsidR="005C47E7">
        <w:rPr>
          <w:rFonts w:ascii="Arial" w:hAnsi="Arial" w:cs="Arial"/>
          <w:lang w:val="az-Latn-AZ"/>
        </w:rPr>
        <w:t>hər semestr/</w:t>
      </w:r>
      <w:proofErr w:type="spellStart"/>
      <w:r w:rsidR="005C47E7">
        <w:rPr>
          <w:rFonts w:ascii="Arial" w:hAnsi="Arial" w:cs="Arial"/>
          <w:lang w:val="az-Latn-AZ"/>
        </w:rPr>
        <w:t>yarımil</w:t>
      </w:r>
      <w:proofErr w:type="spellEnd"/>
      <w:r w:rsidR="005C47E7">
        <w:rPr>
          <w:rFonts w:ascii="Arial" w:hAnsi="Arial" w:cs="Arial"/>
          <w:lang w:val="az-Latn-AZ"/>
        </w:rPr>
        <w:t xml:space="preserve"> üzrə kredit </w:t>
      </w:r>
      <w:r w:rsidR="008D31B7">
        <w:rPr>
          <w:rFonts w:ascii="Arial" w:hAnsi="Arial" w:cs="Arial"/>
          <w:lang w:val="az-Latn-AZ"/>
        </w:rPr>
        <w:t>ayrıldıqda artacaq</w:t>
      </w:r>
      <w:r w:rsidR="005C47E7">
        <w:rPr>
          <w:rFonts w:ascii="Arial" w:hAnsi="Arial" w:cs="Arial"/>
          <w:lang w:val="az-Latn-AZ"/>
        </w:rPr>
        <w:t>dır</w:t>
      </w:r>
      <w:r w:rsidR="008D31B7">
        <w:rPr>
          <w:rFonts w:ascii="Arial" w:hAnsi="Arial" w:cs="Arial"/>
          <w:lang w:val="az-Latn-AZ"/>
        </w:rPr>
        <w:t>,</w:t>
      </w:r>
      <w:r w:rsidR="005C47E7">
        <w:rPr>
          <w:rFonts w:ascii="Arial" w:hAnsi="Arial" w:cs="Arial"/>
          <w:lang w:val="az-Latn-AZ"/>
        </w:rPr>
        <w:t xml:space="preserve"> amma</w:t>
      </w:r>
      <w:r w:rsidR="008D31B7">
        <w:rPr>
          <w:rFonts w:ascii="Arial" w:hAnsi="Arial" w:cs="Arial"/>
          <w:lang w:val="az-Latn-AZ"/>
        </w:rPr>
        <w:t xml:space="preserve"> ÜOMG-dən asılı olaraq ödəniş məbləği azala bilər və ya faiz hesablanmaya bilər, bu halda da ödəniş məbləği dəyişəcək</w:t>
      </w:r>
      <w:r w:rsidR="005C47E7">
        <w:rPr>
          <w:rFonts w:ascii="Arial" w:hAnsi="Arial" w:cs="Arial"/>
          <w:lang w:val="az-Latn-AZ"/>
        </w:rPr>
        <w:t>dir</w:t>
      </w:r>
      <w:r w:rsidR="008D31B7">
        <w:rPr>
          <w:rFonts w:ascii="Arial" w:hAnsi="Arial" w:cs="Arial"/>
          <w:lang w:val="az-Latn-AZ"/>
        </w:rPr>
        <w:t>.</w:t>
      </w:r>
    </w:p>
    <w:p w14:paraId="68AF2114" w14:textId="19F131D7" w:rsidR="00BD6894" w:rsidRPr="00735FB4" w:rsidRDefault="008D31B7" w:rsidP="00BD6894">
      <w:pPr>
        <w:jc w:val="both"/>
        <w:rPr>
          <w:rFonts w:ascii="Arial" w:hAnsi="Arial" w:cs="Arial"/>
          <w:bCs/>
          <w:iCs/>
          <w:lang w:val="az-Latn-AZ"/>
        </w:rPr>
      </w:pPr>
      <w:bookmarkStart w:id="18" w:name="_Toc88254245"/>
      <w:bookmarkStart w:id="19" w:name="_Toc88255551"/>
      <w:bookmarkEnd w:id="18"/>
      <w:bookmarkEnd w:id="19"/>
      <w:r>
        <w:rPr>
          <w:rFonts w:ascii="Arial" w:hAnsi="Arial" w:cs="Arial"/>
          <w:bCs/>
          <w:iCs/>
          <w:lang w:val="az-Latn-AZ"/>
        </w:rPr>
        <w:t xml:space="preserve">Kredit </w:t>
      </w:r>
      <w:r w:rsidR="00C26609">
        <w:rPr>
          <w:rFonts w:ascii="Arial" w:hAnsi="Arial" w:cs="Arial"/>
          <w:lang w:val="az-Latn-AZ"/>
        </w:rPr>
        <w:t>rəsmiləşdirildikdə ö</w:t>
      </w:r>
      <w:r w:rsidR="00C26609" w:rsidRPr="00C26609">
        <w:rPr>
          <w:rFonts w:ascii="Arial" w:hAnsi="Arial" w:cs="Arial"/>
          <w:bCs/>
          <w:iCs/>
          <w:lang w:val="az-Latn-AZ"/>
        </w:rPr>
        <w:t>lüm və əmək qabiliyyətinin tam və ya qismən itirilməsi (əlillik) halları</w:t>
      </w:r>
      <w:r w:rsidR="00C26609">
        <w:rPr>
          <w:rFonts w:ascii="Arial" w:hAnsi="Arial" w:cs="Arial"/>
          <w:bCs/>
          <w:iCs/>
          <w:lang w:val="az-Latn-AZ"/>
        </w:rPr>
        <w:t xml:space="preserve"> üçün kredit məbləği sığortalanır. Bu hallar baş verdikdə şəxsə verilmiş </w:t>
      </w:r>
      <w:r w:rsidR="006562E7">
        <w:rPr>
          <w:rFonts w:ascii="Arial" w:hAnsi="Arial" w:cs="Arial"/>
          <w:bCs/>
          <w:iCs/>
          <w:lang w:val="az-Latn-AZ"/>
        </w:rPr>
        <w:t xml:space="preserve">ümumi </w:t>
      </w:r>
      <w:r w:rsidR="00C26609">
        <w:rPr>
          <w:rFonts w:ascii="Arial" w:hAnsi="Arial" w:cs="Arial"/>
          <w:bCs/>
          <w:iCs/>
          <w:lang w:val="az-Latn-AZ"/>
        </w:rPr>
        <w:t xml:space="preserve">kredit məbləği </w:t>
      </w:r>
      <w:r w:rsidR="006562E7">
        <w:rPr>
          <w:rFonts w:ascii="Arial" w:hAnsi="Arial" w:cs="Arial"/>
          <w:bCs/>
          <w:iCs/>
          <w:lang w:val="az-Latn-AZ"/>
        </w:rPr>
        <w:t>s</w:t>
      </w:r>
      <w:r w:rsidR="00C26609">
        <w:rPr>
          <w:rFonts w:ascii="Arial" w:hAnsi="Arial" w:cs="Arial"/>
          <w:bCs/>
          <w:iCs/>
          <w:lang w:val="az-Latn-AZ"/>
        </w:rPr>
        <w:t>ığorta təşkilatı tərəfindən müvəkkil banka ödənilir və şəxs kredit yükündən azad olur.</w:t>
      </w:r>
      <w:r w:rsidR="006562E7">
        <w:rPr>
          <w:rFonts w:ascii="Arial" w:hAnsi="Arial" w:cs="Arial"/>
          <w:bCs/>
          <w:iCs/>
          <w:lang w:val="az-Latn-AZ"/>
        </w:rPr>
        <w:t xml:space="preserve"> </w:t>
      </w:r>
      <w:r>
        <w:rPr>
          <w:rFonts w:ascii="Arial" w:hAnsi="Arial" w:cs="Arial"/>
          <w:bCs/>
          <w:iCs/>
          <w:lang w:val="az-Latn-AZ"/>
        </w:rPr>
        <w:t xml:space="preserve">Sığorta haqqı ayrılmış kreditin 2.5% </w:t>
      </w:r>
      <w:r w:rsidR="00BD6894">
        <w:rPr>
          <w:rFonts w:ascii="Arial" w:hAnsi="Arial" w:cs="Arial"/>
          <w:bCs/>
          <w:iCs/>
          <w:lang w:val="az-Latn-AZ"/>
        </w:rPr>
        <w:t>nisbət</w:t>
      </w:r>
      <w:r w:rsidR="005C47E7">
        <w:rPr>
          <w:rFonts w:ascii="Arial" w:hAnsi="Arial" w:cs="Arial"/>
          <w:bCs/>
          <w:iCs/>
          <w:lang w:val="az-Latn-AZ"/>
        </w:rPr>
        <w:t>in</w:t>
      </w:r>
      <w:r w:rsidR="00BD6894">
        <w:rPr>
          <w:rFonts w:ascii="Arial" w:hAnsi="Arial" w:cs="Arial"/>
          <w:bCs/>
          <w:iCs/>
          <w:lang w:val="az-Latn-AZ"/>
        </w:rPr>
        <w:t>dədir</w:t>
      </w:r>
      <w:r w:rsidR="00C26609">
        <w:rPr>
          <w:rFonts w:ascii="Arial" w:hAnsi="Arial" w:cs="Arial"/>
          <w:bCs/>
          <w:iCs/>
          <w:lang w:val="az-Latn-AZ"/>
        </w:rPr>
        <w:t xml:space="preserve"> və ayrılmış kredit məbləğini tam əhatə edir. Kreditin rəsmiləşdirilməsi zamanı sığorta haqqı Fond tərəfindən qarşılanır, lakin ödənişin geri qaytarılması</w:t>
      </w:r>
      <w:r w:rsidR="006562E7">
        <w:rPr>
          <w:rFonts w:ascii="Arial" w:hAnsi="Arial" w:cs="Arial"/>
          <w:bCs/>
          <w:iCs/>
          <w:lang w:val="az-Latn-AZ"/>
        </w:rPr>
        <w:t xml:space="preserve"> zamanı</w:t>
      </w:r>
      <w:r w:rsidR="00C26609">
        <w:rPr>
          <w:rFonts w:ascii="Arial" w:hAnsi="Arial" w:cs="Arial"/>
          <w:bCs/>
          <w:iCs/>
          <w:lang w:val="az-Latn-AZ"/>
        </w:rPr>
        <w:t xml:space="preserve"> həmin məbləğ</w:t>
      </w:r>
      <w:r w:rsidR="006562E7">
        <w:rPr>
          <w:rFonts w:ascii="Arial" w:hAnsi="Arial" w:cs="Arial"/>
          <w:bCs/>
          <w:iCs/>
          <w:lang w:val="az-Latn-AZ"/>
        </w:rPr>
        <w:t xml:space="preserve"> kredit məbləğinə əlavə olunmuş şəkildə</w:t>
      </w:r>
      <w:r w:rsidR="00C26609">
        <w:rPr>
          <w:rFonts w:ascii="Arial" w:hAnsi="Arial" w:cs="Arial"/>
          <w:bCs/>
          <w:iCs/>
          <w:lang w:val="az-Latn-AZ"/>
        </w:rPr>
        <w:t xml:space="preserve"> tələbə</w:t>
      </w:r>
      <w:bookmarkStart w:id="20" w:name="_GoBack"/>
      <w:bookmarkEnd w:id="20"/>
      <w:r w:rsidR="00C26609">
        <w:rPr>
          <w:rFonts w:ascii="Arial" w:hAnsi="Arial" w:cs="Arial"/>
          <w:bCs/>
          <w:iCs/>
          <w:lang w:val="az-Latn-AZ"/>
        </w:rPr>
        <w:t xml:space="preserve"> </w:t>
      </w:r>
      <w:r w:rsidR="006562E7">
        <w:rPr>
          <w:rFonts w:ascii="Arial" w:hAnsi="Arial" w:cs="Arial"/>
          <w:bCs/>
          <w:iCs/>
          <w:lang w:val="az-Latn-AZ"/>
        </w:rPr>
        <w:t>tərəfindən</w:t>
      </w:r>
      <w:r w:rsidR="00C26609">
        <w:rPr>
          <w:rFonts w:ascii="Arial" w:hAnsi="Arial" w:cs="Arial"/>
          <w:bCs/>
          <w:iCs/>
          <w:lang w:val="az-Latn-AZ"/>
        </w:rPr>
        <w:t xml:space="preserve"> qaytarmalıdır. </w:t>
      </w:r>
    </w:p>
    <w:sectPr w:rsidR="00BD6894" w:rsidRPr="00735FB4" w:rsidSect="00735FB4">
      <w:footerReference w:type="default" r:id="rId35"/>
      <w:pgSz w:w="11907" w:h="16840" w:code="9"/>
      <w:pgMar w:top="993" w:right="992" w:bottom="284" w:left="1418" w:header="567" w:footer="45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0FEC" w14:textId="77777777" w:rsidR="006220B9" w:rsidRDefault="006220B9">
      <w:pPr>
        <w:spacing w:after="0" w:line="240" w:lineRule="auto"/>
      </w:pPr>
      <w:r>
        <w:separator/>
      </w:r>
    </w:p>
  </w:endnote>
  <w:endnote w:type="continuationSeparator" w:id="0">
    <w:p w14:paraId="73977A2C" w14:textId="77777777" w:rsidR="006220B9" w:rsidRDefault="006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854" w14:textId="7EFF327A" w:rsidR="00641D8F" w:rsidRPr="001E6420" w:rsidRDefault="00641D8F" w:rsidP="001E6420">
    <w:pPr>
      <w:pStyle w:val="Footer"/>
      <w:pBdr>
        <w:top w:val="single" w:sz="4" w:space="1" w:color="36ABA3"/>
        <w:left w:val="none" w:sz="0" w:space="0" w:color="auto"/>
        <w:right w:val="none" w:sz="0" w:space="0" w:color="auto"/>
      </w:pBdr>
      <w:tabs>
        <w:tab w:val="right" w:pos="9922"/>
      </w:tabs>
      <w:rPr>
        <w:i/>
        <w:color w:val="36ABA3"/>
        <w:sz w:val="18"/>
      </w:rPr>
    </w:pPr>
    <w:r w:rsidRPr="00CC59A3">
      <w:rPr>
        <w:i/>
        <w:sz w:val="18"/>
      </w:rPr>
      <w:t xml:space="preserve"> </w:t>
    </w:r>
    <w:r>
      <w:rPr>
        <w:i/>
        <w:sz w:val="18"/>
      </w:rPr>
      <w:tab/>
    </w:r>
    <w:proofErr w:type="spellStart"/>
    <w:r w:rsidRPr="001E6420">
      <w:rPr>
        <w:i/>
        <w:color w:val="36ABA3"/>
        <w:sz w:val="18"/>
      </w:rPr>
      <w:t>Səhifə</w:t>
    </w:r>
    <w:proofErr w:type="spellEnd"/>
    <w:r w:rsidRPr="001E6420">
      <w:rPr>
        <w:i/>
        <w:color w:val="36ABA3"/>
        <w:sz w:val="18"/>
      </w:rPr>
      <w:t xml:space="preserve"> </w:t>
    </w:r>
    <w:r w:rsidRPr="001E6420">
      <w:rPr>
        <w:i/>
        <w:color w:val="36ABA3"/>
        <w:sz w:val="18"/>
      </w:rPr>
      <w:fldChar w:fldCharType="begin"/>
    </w:r>
    <w:r w:rsidRPr="001E6420">
      <w:rPr>
        <w:i/>
        <w:color w:val="36ABA3"/>
        <w:sz w:val="18"/>
      </w:rPr>
      <w:instrText xml:space="preserve"> page </w:instrText>
    </w:r>
    <w:r w:rsidRPr="001E6420">
      <w:rPr>
        <w:i/>
        <w:color w:val="36ABA3"/>
        <w:sz w:val="18"/>
      </w:rPr>
      <w:fldChar w:fldCharType="separate"/>
    </w:r>
    <w:r w:rsidR="005C47E7">
      <w:rPr>
        <w:i/>
        <w:noProof/>
        <w:color w:val="36ABA3"/>
        <w:sz w:val="18"/>
      </w:rPr>
      <w:t>12</w:t>
    </w:r>
    <w:r w:rsidRPr="001E6420">
      <w:rPr>
        <w:i/>
        <w:color w:val="36ABA3"/>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CEE5A" w14:textId="77777777" w:rsidR="006220B9" w:rsidRDefault="006220B9">
      <w:pPr>
        <w:spacing w:after="0" w:line="240" w:lineRule="auto"/>
      </w:pPr>
      <w:r>
        <w:separator/>
      </w:r>
    </w:p>
  </w:footnote>
  <w:footnote w:type="continuationSeparator" w:id="0">
    <w:p w14:paraId="2EDB9A94" w14:textId="77777777" w:rsidR="006220B9" w:rsidRDefault="006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79A3" w14:textId="27CA892D" w:rsidR="00641D8F" w:rsidRPr="001E6420" w:rsidRDefault="006220B9" w:rsidP="00E428B3">
    <w:pPr>
      <w:pStyle w:val="Header"/>
      <w:pBdr>
        <w:bottom w:val="single" w:sz="4" w:space="1" w:color="36ABA3"/>
      </w:pBdr>
      <w:tabs>
        <w:tab w:val="clear" w:pos="4680"/>
        <w:tab w:val="clear" w:pos="9360"/>
        <w:tab w:val="right" w:pos="9923"/>
      </w:tabs>
      <w:rPr>
        <w:color w:val="36ABA3"/>
        <w:sz w:val="18"/>
      </w:rPr>
    </w:pPr>
    <w:sdt>
      <w:sdtPr>
        <w:rPr>
          <w:rFonts w:asciiTheme="majorHAnsi" w:eastAsiaTheme="majorEastAsia" w:hAnsiTheme="majorHAnsi" w:cstheme="majorBidi"/>
          <w:i/>
          <w:color w:val="36ABA3"/>
          <w:sz w:val="16"/>
          <w:szCs w:val="16"/>
          <w:lang w:val="az-Latn-AZ"/>
        </w:rPr>
        <w:alias w:val="Title"/>
        <w:tag w:val=""/>
        <w:id w:val="450668055"/>
        <w:dataBinding w:prefixMappings="xmlns:ns0='http://purl.org/dc/elements/1.1/' xmlns:ns1='http://schemas.openxmlformats.org/package/2006/metadata/core-properties' " w:xpath="/ns1:coreProperties[1]/ns0:title[1]" w:storeItemID="{6C3C8BC8-F283-45AE-878A-BAB7291924A1}"/>
        <w:text/>
      </w:sdtPr>
      <w:sdtEndPr/>
      <w:sdtContent>
        <w:r w:rsidR="00641D8F">
          <w:rPr>
            <w:rFonts w:asciiTheme="majorHAnsi" w:eastAsiaTheme="majorEastAsia" w:hAnsiTheme="majorHAnsi" w:cstheme="majorBidi"/>
            <w:i/>
            <w:color w:val="36ABA3"/>
            <w:sz w:val="16"/>
            <w:szCs w:val="16"/>
            <w:lang w:val="az-Latn-AZ"/>
          </w:rPr>
          <w:t>Təhsil Tələbə Krediti Fondunun vəsaiti hesabına təhsil tələbə kreditlərinin verilməsi informasiya sisteminin tələbə portalından istifadəçi təlimatı</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1A5551" w:themeColor="accent1"/>
      </w:rPr>
    </w:lvl>
  </w:abstractNum>
  <w:abstractNum w:abstractNumId="5" w15:restartNumberingAfterBreak="0">
    <w:nsid w:val="09C21969"/>
    <w:multiLevelType w:val="hybridMultilevel"/>
    <w:tmpl w:val="D720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A3248D2"/>
    <w:multiLevelType w:val="hybridMultilevel"/>
    <w:tmpl w:val="B48E34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15:restartNumberingAfterBreak="0">
    <w:nsid w:val="0F074307"/>
    <w:multiLevelType w:val="hybridMultilevel"/>
    <w:tmpl w:val="4142FE58"/>
    <w:lvl w:ilvl="0" w:tplc="04090019">
      <w:start w:val="1"/>
      <w:numFmt w:val="lowerLetter"/>
      <w:lvlText w:val="%1."/>
      <w:lvlJc w:val="left"/>
      <w:pPr>
        <w:ind w:left="9207" w:hanging="360"/>
      </w:pPr>
    </w:lvl>
    <w:lvl w:ilvl="1" w:tplc="04090019">
      <w:start w:val="1"/>
      <w:numFmt w:val="lowerLetter"/>
      <w:lvlText w:val="%2."/>
      <w:lvlJc w:val="left"/>
      <w:pPr>
        <w:ind w:left="9927" w:hanging="360"/>
      </w:pPr>
    </w:lvl>
    <w:lvl w:ilvl="2" w:tplc="0409001B" w:tentative="1">
      <w:start w:val="1"/>
      <w:numFmt w:val="lowerRoman"/>
      <w:lvlText w:val="%3."/>
      <w:lvlJc w:val="right"/>
      <w:pPr>
        <w:ind w:left="10647" w:hanging="180"/>
      </w:pPr>
    </w:lvl>
    <w:lvl w:ilvl="3" w:tplc="0409000F" w:tentative="1">
      <w:start w:val="1"/>
      <w:numFmt w:val="decimal"/>
      <w:lvlText w:val="%4."/>
      <w:lvlJc w:val="left"/>
      <w:pPr>
        <w:ind w:left="11367" w:hanging="360"/>
      </w:pPr>
    </w:lvl>
    <w:lvl w:ilvl="4" w:tplc="04090019" w:tentative="1">
      <w:start w:val="1"/>
      <w:numFmt w:val="lowerLetter"/>
      <w:lvlText w:val="%5."/>
      <w:lvlJc w:val="left"/>
      <w:pPr>
        <w:ind w:left="12087" w:hanging="360"/>
      </w:pPr>
    </w:lvl>
    <w:lvl w:ilvl="5" w:tplc="0409001B" w:tentative="1">
      <w:start w:val="1"/>
      <w:numFmt w:val="lowerRoman"/>
      <w:lvlText w:val="%6."/>
      <w:lvlJc w:val="right"/>
      <w:pPr>
        <w:ind w:left="12807" w:hanging="180"/>
      </w:pPr>
    </w:lvl>
    <w:lvl w:ilvl="6" w:tplc="0409000F" w:tentative="1">
      <w:start w:val="1"/>
      <w:numFmt w:val="decimal"/>
      <w:lvlText w:val="%7."/>
      <w:lvlJc w:val="left"/>
      <w:pPr>
        <w:ind w:left="13527" w:hanging="360"/>
      </w:pPr>
    </w:lvl>
    <w:lvl w:ilvl="7" w:tplc="04090019" w:tentative="1">
      <w:start w:val="1"/>
      <w:numFmt w:val="lowerLetter"/>
      <w:lvlText w:val="%8."/>
      <w:lvlJc w:val="left"/>
      <w:pPr>
        <w:ind w:left="14247" w:hanging="360"/>
      </w:pPr>
    </w:lvl>
    <w:lvl w:ilvl="8" w:tplc="0409001B" w:tentative="1">
      <w:start w:val="1"/>
      <w:numFmt w:val="lowerRoman"/>
      <w:lvlText w:val="%9."/>
      <w:lvlJc w:val="right"/>
      <w:pPr>
        <w:ind w:left="14967" w:hanging="180"/>
      </w:pPr>
    </w:lvl>
  </w:abstractNum>
  <w:abstractNum w:abstractNumId="8" w15:restartNumberingAfterBreak="0">
    <w:nsid w:val="10E5476E"/>
    <w:multiLevelType w:val="hybridMultilevel"/>
    <w:tmpl w:val="16AE6C0E"/>
    <w:lvl w:ilvl="0" w:tplc="D3B8B45E">
      <w:numFmt w:val="bullet"/>
      <w:lvlText w:val="-"/>
      <w:lvlJc w:val="left"/>
      <w:pPr>
        <w:ind w:left="1080" w:hanging="360"/>
      </w:pPr>
      <w:rPr>
        <w:rFonts w:ascii="Segoe UI Light" w:eastAsia="MS Mincho" w:hAnsi="Segoe UI Light" w:cs="Segoe UI Ligh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847FC7"/>
    <w:multiLevelType w:val="hybridMultilevel"/>
    <w:tmpl w:val="B7B06788"/>
    <w:lvl w:ilvl="0" w:tplc="297A8004">
      <w:start w:val="1"/>
      <w:numFmt w:val="bullet"/>
      <w:lvlText w:val="-"/>
      <w:lvlJc w:val="left"/>
      <w:pPr>
        <w:ind w:left="1080" w:hanging="360"/>
      </w:pPr>
      <w:rPr>
        <w:rFonts w:ascii="Segoe UI Light" w:eastAsia="MS Mincho" w:hAnsi="Segoe UI Light" w:cs="Segoe U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97012B"/>
    <w:multiLevelType w:val="hybridMultilevel"/>
    <w:tmpl w:val="F02E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B56CE2"/>
    <w:multiLevelType w:val="multilevel"/>
    <w:tmpl w:val="1556E9B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2F3C4C10"/>
    <w:multiLevelType w:val="hybridMultilevel"/>
    <w:tmpl w:val="EE8AE504"/>
    <w:lvl w:ilvl="0" w:tplc="09F4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4C13464A"/>
    <w:multiLevelType w:val="multilevel"/>
    <w:tmpl w:val="B480172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697DE6"/>
    <w:multiLevelType w:val="hybridMultilevel"/>
    <w:tmpl w:val="60BED96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15:restartNumberingAfterBreak="0">
    <w:nsid w:val="54823FD4"/>
    <w:multiLevelType w:val="hybridMultilevel"/>
    <w:tmpl w:val="96549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A16DF1"/>
    <w:multiLevelType w:val="hybridMultilevel"/>
    <w:tmpl w:val="308A8A1E"/>
    <w:lvl w:ilvl="0" w:tplc="0409000B">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15:restartNumberingAfterBreak="0">
    <w:nsid w:val="65397E75"/>
    <w:multiLevelType w:val="hybridMultilevel"/>
    <w:tmpl w:val="56322996"/>
    <w:lvl w:ilvl="0" w:tplc="8CD40D62">
      <w:numFmt w:val="bullet"/>
      <w:lvlText w:val="-"/>
      <w:lvlJc w:val="left"/>
      <w:pPr>
        <w:ind w:left="1080" w:hanging="360"/>
      </w:pPr>
      <w:rPr>
        <w:rFonts w:ascii="Segoe UI Light" w:eastAsia="MS Mincho" w:hAnsi="Segoe UI Light" w:cs="Segoe UI Light"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660397E"/>
    <w:multiLevelType w:val="hybridMultilevel"/>
    <w:tmpl w:val="C72220D0"/>
    <w:lvl w:ilvl="0" w:tplc="0409000D">
      <w:start w:val="1"/>
      <w:numFmt w:val="bullet"/>
      <w:lvlText w:val=""/>
      <w:lvlJc w:val="left"/>
      <w:pPr>
        <w:ind w:left="4320" w:hanging="360"/>
      </w:pPr>
      <w:rPr>
        <w:rFonts w:ascii="Wingdings" w:hAnsi="Wingdings" w:hint="default"/>
      </w:rPr>
    </w:lvl>
    <w:lvl w:ilvl="1" w:tplc="FFFFFFFF" w:tentative="1">
      <w:start w:val="1"/>
      <w:numFmt w:val="bullet"/>
      <w:lvlText w:val="o"/>
      <w:lvlJc w:val="left"/>
      <w:pPr>
        <w:ind w:left="5040" w:hanging="360"/>
      </w:pPr>
      <w:rPr>
        <w:rFonts w:ascii="Courier New" w:hAnsi="Courier New" w:cs="Courier New" w:hint="default"/>
      </w:rPr>
    </w:lvl>
    <w:lvl w:ilvl="2" w:tplc="FFFFFFFF" w:tentative="1">
      <w:start w:val="1"/>
      <w:numFmt w:val="bullet"/>
      <w:lvlText w:val=""/>
      <w:lvlJc w:val="left"/>
      <w:pPr>
        <w:ind w:left="5760" w:hanging="360"/>
      </w:pPr>
      <w:rPr>
        <w:rFonts w:ascii="Wingdings" w:hAnsi="Wingdings" w:hint="default"/>
      </w:rPr>
    </w:lvl>
    <w:lvl w:ilvl="3" w:tplc="FFFFFFFF" w:tentative="1">
      <w:start w:val="1"/>
      <w:numFmt w:val="bullet"/>
      <w:lvlText w:val=""/>
      <w:lvlJc w:val="left"/>
      <w:pPr>
        <w:ind w:left="6480" w:hanging="360"/>
      </w:pPr>
      <w:rPr>
        <w:rFonts w:ascii="Symbol" w:hAnsi="Symbol" w:hint="default"/>
      </w:rPr>
    </w:lvl>
    <w:lvl w:ilvl="4" w:tplc="FFFFFFFF" w:tentative="1">
      <w:start w:val="1"/>
      <w:numFmt w:val="bullet"/>
      <w:lvlText w:val="o"/>
      <w:lvlJc w:val="left"/>
      <w:pPr>
        <w:ind w:left="7200" w:hanging="360"/>
      </w:pPr>
      <w:rPr>
        <w:rFonts w:ascii="Courier New" w:hAnsi="Courier New" w:cs="Courier New" w:hint="default"/>
      </w:rPr>
    </w:lvl>
    <w:lvl w:ilvl="5" w:tplc="FFFFFFFF" w:tentative="1">
      <w:start w:val="1"/>
      <w:numFmt w:val="bullet"/>
      <w:lvlText w:val=""/>
      <w:lvlJc w:val="left"/>
      <w:pPr>
        <w:ind w:left="7920" w:hanging="360"/>
      </w:pPr>
      <w:rPr>
        <w:rFonts w:ascii="Wingdings" w:hAnsi="Wingdings" w:hint="default"/>
      </w:rPr>
    </w:lvl>
    <w:lvl w:ilvl="6" w:tplc="FFFFFFFF" w:tentative="1">
      <w:start w:val="1"/>
      <w:numFmt w:val="bullet"/>
      <w:lvlText w:val=""/>
      <w:lvlJc w:val="left"/>
      <w:pPr>
        <w:ind w:left="8640" w:hanging="360"/>
      </w:pPr>
      <w:rPr>
        <w:rFonts w:ascii="Symbol" w:hAnsi="Symbol" w:hint="default"/>
      </w:rPr>
    </w:lvl>
    <w:lvl w:ilvl="7" w:tplc="FFFFFFFF" w:tentative="1">
      <w:start w:val="1"/>
      <w:numFmt w:val="bullet"/>
      <w:lvlText w:val="o"/>
      <w:lvlJc w:val="left"/>
      <w:pPr>
        <w:ind w:left="9360" w:hanging="360"/>
      </w:pPr>
      <w:rPr>
        <w:rFonts w:ascii="Courier New" w:hAnsi="Courier New" w:cs="Courier New" w:hint="default"/>
      </w:rPr>
    </w:lvl>
    <w:lvl w:ilvl="8" w:tplc="FFFFFFFF" w:tentative="1">
      <w:start w:val="1"/>
      <w:numFmt w:val="bullet"/>
      <w:lvlText w:val=""/>
      <w:lvlJc w:val="left"/>
      <w:pPr>
        <w:ind w:left="10080" w:hanging="360"/>
      </w:pPr>
      <w:rPr>
        <w:rFonts w:ascii="Wingdings" w:hAnsi="Wingdings" w:hint="default"/>
      </w:rPr>
    </w:lvl>
  </w:abstractNum>
  <w:abstractNum w:abstractNumId="21" w15:restartNumberingAfterBreak="0">
    <w:nsid w:val="692203C1"/>
    <w:multiLevelType w:val="hybridMultilevel"/>
    <w:tmpl w:val="67D25F76"/>
    <w:lvl w:ilvl="0" w:tplc="FFFFFFFF">
      <w:numFmt w:val="bullet"/>
      <w:lvlText w:val="-"/>
      <w:lvlJc w:val="left"/>
      <w:pPr>
        <w:ind w:left="1080" w:hanging="360"/>
      </w:pPr>
      <w:rPr>
        <w:rFonts w:ascii="Segoe UI Light" w:eastAsia="MS Mincho" w:hAnsi="Segoe UI Light" w:cs="Segoe UI Light" w:hint="default"/>
      </w:rPr>
    </w:lvl>
    <w:lvl w:ilvl="1" w:tplc="0409000D">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B020ABC"/>
    <w:multiLevelType w:val="hybridMultilevel"/>
    <w:tmpl w:val="FA5AF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0F6654"/>
    <w:multiLevelType w:val="hybridMultilevel"/>
    <w:tmpl w:val="D23C01F6"/>
    <w:lvl w:ilvl="0" w:tplc="0409000D">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6EA91095"/>
    <w:multiLevelType w:val="hybridMultilevel"/>
    <w:tmpl w:val="BCD6D220"/>
    <w:lvl w:ilvl="0" w:tplc="040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15:restartNumberingAfterBreak="0">
    <w:nsid w:val="71867F8E"/>
    <w:multiLevelType w:val="hybridMultilevel"/>
    <w:tmpl w:val="59DCBD0C"/>
    <w:lvl w:ilvl="0" w:tplc="1B887B9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AD1D51"/>
    <w:multiLevelType w:val="hybridMultilevel"/>
    <w:tmpl w:val="2B421060"/>
    <w:lvl w:ilvl="0" w:tplc="8856E0F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15"/>
  </w:num>
  <w:num w:numId="9">
    <w:abstractNumId w:val="6"/>
  </w:num>
  <w:num w:numId="10">
    <w:abstractNumId w:val="17"/>
  </w:num>
  <w:num w:numId="11">
    <w:abstractNumId w:val="26"/>
  </w:num>
  <w:num w:numId="12">
    <w:abstractNumId w:val="13"/>
  </w:num>
  <w:num w:numId="13">
    <w:abstractNumId w:val="9"/>
  </w:num>
  <w:num w:numId="14">
    <w:abstractNumId w:val="22"/>
  </w:num>
  <w:num w:numId="15">
    <w:abstractNumId w:val="8"/>
  </w:num>
  <w:num w:numId="16">
    <w:abstractNumId w:val="19"/>
  </w:num>
  <w:num w:numId="17">
    <w:abstractNumId w:val="7"/>
  </w:num>
  <w:num w:numId="18">
    <w:abstractNumId w:val="23"/>
  </w:num>
  <w:num w:numId="19">
    <w:abstractNumId w:val="24"/>
  </w:num>
  <w:num w:numId="20">
    <w:abstractNumId w:val="18"/>
  </w:num>
  <w:num w:numId="21">
    <w:abstractNumId w:val="20"/>
  </w:num>
  <w:num w:numId="22">
    <w:abstractNumId w:val="15"/>
  </w:num>
  <w:num w:numId="23">
    <w:abstractNumId w:val="15"/>
  </w:num>
  <w:num w:numId="24">
    <w:abstractNumId w:val="21"/>
  </w:num>
  <w:num w:numId="25">
    <w:abstractNumId w:val="25"/>
  </w:num>
  <w:num w:numId="26">
    <w:abstractNumId w:val="12"/>
  </w:num>
  <w:num w:numId="27">
    <w:abstractNumId w:val="5"/>
  </w:num>
  <w:num w:numId="28">
    <w:abstractNumId w:val="10"/>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01"/>
    <w:rsid w:val="00000B2F"/>
    <w:rsid w:val="000032D0"/>
    <w:rsid w:val="00003D60"/>
    <w:rsid w:val="00010AFD"/>
    <w:rsid w:val="00010C92"/>
    <w:rsid w:val="00011CA7"/>
    <w:rsid w:val="000121E1"/>
    <w:rsid w:val="00012FDE"/>
    <w:rsid w:val="00014B8F"/>
    <w:rsid w:val="000157B0"/>
    <w:rsid w:val="0002194E"/>
    <w:rsid w:val="0003031D"/>
    <w:rsid w:val="00032535"/>
    <w:rsid w:val="00035AF4"/>
    <w:rsid w:val="0004138C"/>
    <w:rsid w:val="00041DFB"/>
    <w:rsid w:val="00046B9C"/>
    <w:rsid w:val="0005198D"/>
    <w:rsid w:val="00057425"/>
    <w:rsid w:val="00063F99"/>
    <w:rsid w:val="00066808"/>
    <w:rsid w:val="0007049F"/>
    <w:rsid w:val="000719EE"/>
    <w:rsid w:val="00074DBC"/>
    <w:rsid w:val="00074EB1"/>
    <w:rsid w:val="000760AF"/>
    <w:rsid w:val="00084ACF"/>
    <w:rsid w:val="00091E43"/>
    <w:rsid w:val="0009325E"/>
    <w:rsid w:val="000947C5"/>
    <w:rsid w:val="000A224D"/>
    <w:rsid w:val="000A5138"/>
    <w:rsid w:val="000A6B30"/>
    <w:rsid w:val="000A769F"/>
    <w:rsid w:val="000C612B"/>
    <w:rsid w:val="000C70DD"/>
    <w:rsid w:val="000D017D"/>
    <w:rsid w:val="000D540B"/>
    <w:rsid w:val="000E22B0"/>
    <w:rsid w:val="000E30FC"/>
    <w:rsid w:val="000E4A3B"/>
    <w:rsid w:val="000E5A06"/>
    <w:rsid w:val="000F4A63"/>
    <w:rsid w:val="000F5FC4"/>
    <w:rsid w:val="00104A79"/>
    <w:rsid w:val="001054EC"/>
    <w:rsid w:val="00105519"/>
    <w:rsid w:val="00105A83"/>
    <w:rsid w:val="0010782C"/>
    <w:rsid w:val="001134ED"/>
    <w:rsid w:val="00113FA6"/>
    <w:rsid w:val="0011539F"/>
    <w:rsid w:val="00116DEC"/>
    <w:rsid w:val="00120EB8"/>
    <w:rsid w:val="001235CB"/>
    <w:rsid w:val="001242E1"/>
    <w:rsid w:val="00124ECF"/>
    <w:rsid w:val="0012724B"/>
    <w:rsid w:val="00131204"/>
    <w:rsid w:val="00131A7B"/>
    <w:rsid w:val="00132D13"/>
    <w:rsid w:val="001330A0"/>
    <w:rsid w:val="001347DB"/>
    <w:rsid w:val="00140514"/>
    <w:rsid w:val="001406F2"/>
    <w:rsid w:val="001413D4"/>
    <w:rsid w:val="00141B8E"/>
    <w:rsid w:val="00141C62"/>
    <w:rsid w:val="00145AC3"/>
    <w:rsid w:val="001501D5"/>
    <w:rsid w:val="0015181B"/>
    <w:rsid w:val="00152F15"/>
    <w:rsid w:val="001543B4"/>
    <w:rsid w:val="001617BB"/>
    <w:rsid w:val="00161EF1"/>
    <w:rsid w:val="0016250D"/>
    <w:rsid w:val="0016441C"/>
    <w:rsid w:val="00164CB0"/>
    <w:rsid w:val="00166D87"/>
    <w:rsid w:val="0016744C"/>
    <w:rsid w:val="00167CA1"/>
    <w:rsid w:val="00171722"/>
    <w:rsid w:val="00171AA5"/>
    <w:rsid w:val="00190102"/>
    <w:rsid w:val="0019183C"/>
    <w:rsid w:val="00192A39"/>
    <w:rsid w:val="0019716C"/>
    <w:rsid w:val="001B141C"/>
    <w:rsid w:val="001C02AB"/>
    <w:rsid w:val="001C1ACF"/>
    <w:rsid w:val="001C386D"/>
    <w:rsid w:val="001D4905"/>
    <w:rsid w:val="001D6050"/>
    <w:rsid w:val="001E2723"/>
    <w:rsid w:val="001E39CE"/>
    <w:rsid w:val="001E6420"/>
    <w:rsid w:val="001E6BC1"/>
    <w:rsid w:val="001F0C6F"/>
    <w:rsid w:val="001F1547"/>
    <w:rsid w:val="001F23C7"/>
    <w:rsid w:val="001F254B"/>
    <w:rsid w:val="001F53A3"/>
    <w:rsid w:val="001F7373"/>
    <w:rsid w:val="001F781E"/>
    <w:rsid w:val="00200A4F"/>
    <w:rsid w:val="002030CC"/>
    <w:rsid w:val="00203602"/>
    <w:rsid w:val="00204F4A"/>
    <w:rsid w:val="0021294E"/>
    <w:rsid w:val="00212B13"/>
    <w:rsid w:val="00214D4B"/>
    <w:rsid w:val="00215282"/>
    <w:rsid w:val="0021621D"/>
    <w:rsid w:val="00217DB1"/>
    <w:rsid w:val="002220F1"/>
    <w:rsid w:val="002220F8"/>
    <w:rsid w:val="0022676A"/>
    <w:rsid w:val="00227F3C"/>
    <w:rsid w:val="002310B5"/>
    <w:rsid w:val="002400B7"/>
    <w:rsid w:val="0024266D"/>
    <w:rsid w:val="00250FE5"/>
    <w:rsid w:val="002557CE"/>
    <w:rsid w:val="002646EC"/>
    <w:rsid w:val="00272CB0"/>
    <w:rsid w:val="0027467F"/>
    <w:rsid w:val="002757BC"/>
    <w:rsid w:val="00277659"/>
    <w:rsid w:val="002813BA"/>
    <w:rsid w:val="00284562"/>
    <w:rsid w:val="00295001"/>
    <w:rsid w:val="002A0AAA"/>
    <w:rsid w:val="002A312B"/>
    <w:rsid w:val="002A6A52"/>
    <w:rsid w:val="002A77FA"/>
    <w:rsid w:val="002A7A3C"/>
    <w:rsid w:val="002B24CC"/>
    <w:rsid w:val="002B3CE3"/>
    <w:rsid w:val="002B3E90"/>
    <w:rsid w:val="002B3F7C"/>
    <w:rsid w:val="002B5034"/>
    <w:rsid w:val="002B519B"/>
    <w:rsid w:val="002B7155"/>
    <w:rsid w:val="002C5E08"/>
    <w:rsid w:val="002C67DB"/>
    <w:rsid w:val="002D0527"/>
    <w:rsid w:val="002D3686"/>
    <w:rsid w:val="002D428A"/>
    <w:rsid w:val="002D7215"/>
    <w:rsid w:val="002E690D"/>
    <w:rsid w:val="002E7989"/>
    <w:rsid w:val="002F1684"/>
    <w:rsid w:val="002F3D19"/>
    <w:rsid w:val="002F64F5"/>
    <w:rsid w:val="002F6A95"/>
    <w:rsid w:val="002F78F7"/>
    <w:rsid w:val="0030137B"/>
    <w:rsid w:val="00301440"/>
    <w:rsid w:val="00303633"/>
    <w:rsid w:val="00304762"/>
    <w:rsid w:val="00305744"/>
    <w:rsid w:val="00306EA8"/>
    <w:rsid w:val="0031009C"/>
    <w:rsid w:val="00310FE2"/>
    <w:rsid w:val="00314008"/>
    <w:rsid w:val="003161B6"/>
    <w:rsid w:val="00326986"/>
    <w:rsid w:val="00327AE9"/>
    <w:rsid w:val="00344C2B"/>
    <w:rsid w:val="00345799"/>
    <w:rsid w:val="00353AD6"/>
    <w:rsid w:val="00354200"/>
    <w:rsid w:val="0035535E"/>
    <w:rsid w:val="00355B87"/>
    <w:rsid w:val="00363FF7"/>
    <w:rsid w:val="00367396"/>
    <w:rsid w:val="00367D06"/>
    <w:rsid w:val="003701E1"/>
    <w:rsid w:val="00370380"/>
    <w:rsid w:val="003748F0"/>
    <w:rsid w:val="003863DF"/>
    <w:rsid w:val="00396A99"/>
    <w:rsid w:val="003973ED"/>
    <w:rsid w:val="003A0795"/>
    <w:rsid w:val="003A22A8"/>
    <w:rsid w:val="003A7663"/>
    <w:rsid w:val="003A7E82"/>
    <w:rsid w:val="003B1222"/>
    <w:rsid w:val="003B25E7"/>
    <w:rsid w:val="003B3A87"/>
    <w:rsid w:val="003B4878"/>
    <w:rsid w:val="003C0D71"/>
    <w:rsid w:val="003C18B4"/>
    <w:rsid w:val="003C3ED1"/>
    <w:rsid w:val="003C7DDB"/>
    <w:rsid w:val="003D0C08"/>
    <w:rsid w:val="003D124C"/>
    <w:rsid w:val="003D38C3"/>
    <w:rsid w:val="003D40DA"/>
    <w:rsid w:val="003D705D"/>
    <w:rsid w:val="003D7959"/>
    <w:rsid w:val="003E0740"/>
    <w:rsid w:val="003E2335"/>
    <w:rsid w:val="003E23BD"/>
    <w:rsid w:val="003E4375"/>
    <w:rsid w:val="003E6521"/>
    <w:rsid w:val="003E6F7E"/>
    <w:rsid w:val="003F040C"/>
    <w:rsid w:val="003F0469"/>
    <w:rsid w:val="003F1E12"/>
    <w:rsid w:val="003F267B"/>
    <w:rsid w:val="00403CF4"/>
    <w:rsid w:val="00413086"/>
    <w:rsid w:val="00414046"/>
    <w:rsid w:val="0041451B"/>
    <w:rsid w:val="004152AE"/>
    <w:rsid w:val="00416141"/>
    <w:rsid w:val="00420D53"/>
    <w:rsid w:val="00421240"/>
    <w:rsid w:val="00422076"/>
    <w:rsid w:val="0042479D"/>
    <w:rsid w:val="00426D27"/>
    <w:rsid w:val="00427F80"/>
    <w:rsid w:val="00432360"/>
    <w:rsid w:val="00432502"/>
    <w:rsid w:val="00443AD5"/>
    <w:rsid w:val="004500D6"/>
    <w:rsid w:val="00452A2F"/>
    <w:rsid w:val="00452E69"/>
    <w:rsid w:val="00456758"/>
    <w:rsid w:val="00461B4C"/>
    <w:rsid w:val="00467765"/>
    <w:rsid w:val="00471C75"/>
    <w:rsid w:val="00473338"/>
    <w:rsid w:val="00474401"/>
    <w:rsid w:val="0047791E"/>
    <w:rsid w:val="00477A53"/>
    <w:rsid w:val="00482189"/>
    <w:rsid w:val="00485415"/>
    <w:rsid w:val="004857D7"/>
    <w:rsid w:val="00490A46"/>
    <w:rsid w:val="00491F46"/>
    <w:rsid w:val="004A33EA"/>
    <w:rsid w:val="004A692C"/>
    <w:rsid w:val="004B1A46"/>
    <w:rsid w:val="004B5CC0"/>
    <w:rsid w:val="004B6369"/>
    <w:rsid w:val="004B771C"/>
    <w:rsid w:val="004C2AA7"/>
    <w:rsid w:val="004C79C2"/>
    <w:rsid w:val="004D107A"/>
    <w:rsid w:val="004D16C9"/>
    <w:rsid w:val="004D7790"/>
    <w:rsid w:val="004E1884"/>
    <w:rsid w:val="004E38DB"/>
    <w:rsid w:val="004F3B88"/>
    <w:rsid w:val="004F40D0"/>
    <w:rsid w:val="0050127B"/>
    <w:rsid w:val="00501CF2"/>
    <w:rsid w:val="00502667"/>
    <w:rsid w:val="00505A2E"/>
    <w:rsid w:val="00510624"/>
    <w:rsid w:val="00511A0A"/>
    <w:rsid w:val="005159F1"/>
    <w:rsid w:val="005247F0"/>
    <w:rsid w:val="005278BA"/>
    <w:rsid w:val="00530637"/>
    <w:rsid w:val="00531604"/>
    <w:rsid w:val="00533211"/>
    <w:rsid w:val="00536FA9"/>
    <w:rsid w:val="00537583"/>
    <w:rsid w:val="00537DF0"/>
    <w:rsid w:val="0054067A"/>
    <w:rsid w:val="00544A6A"/>
    <w:rsid w:val="00553CC9"/>
    <w:rsid w:val="005547CF"/>
    <w:rsid w:val="00556B0D"/>
    <w:rsid w:val="00557FC8"/>
    <w:rsid w:val="005637A6"/>
    <w:rsid w:val="00567D93"/>
    <w:rsid w:val="00570EEA"/>
    <w:rsid w:val="0057127E"/>
    <w:rsid w:val="00571E05"/>
    <w:rsid w:val="005762A8"/>
    <w:rsid w:val="0057765E"/>
    <w:rsid w:val="00580DDB"/>
    <w:rsid w:val="00582337"/>
    <w:rsid w:val="005829E9"/>
    <w:rsid w:val="00582DA0"/>
    <w:rsid w:val="00582F2E"/>
    <w:rsid w:val="005A5019"/>
    <w:rsid w:val="005A6523"/>
    <w:rsid w:val="005A6F59"/>
    <w:rsid w:val="005A7024"/>
    <w:rsid w:val="005B0C5F"/>
    <w:rsid w:val="005B341E"/>
    <w:rsid w:val="005B643E"/>
    <w:rsid w:val="005C0912"/>
    <w:rsid w:val="005C31ED"/>
    <w:rsid w:val="005C47E7"/>
    <w:rsid w:val="005C67AF"/>
    <w:rsid w:val="005C7907"/>
    <w:rsid w:val="005D08FF"/>
    <w:rsid w:val="005D0CF6"/>
    <w:rsid w:val="005D2C1D"/>
    <w:rsid w:val="005D38A9"/>
    <w:rsid w:val="005E2503"/>
    <w:rsid w:val="005E25A2"/>
    <w:rsid w:val="005E282B"/>
    <w:rsid w:val="005E33AF"/>
    <w:rsid w:val="005E3CCB"/>
    <w:rsid w:val="005E57DF"/>
    <w:rsid w:val="005E691E"/>
    <w:rsid w:val="005E7FA9"/>
    <w:rsid w:val="005F24FD"/>
    <w:rsid w:val="005F3F7A"/>
    <w:rsid w:val="005F46F0"/>
    <w:rsid w:val="00600AAD"/>
    <w:rsid w:val="00602AA9"/>
    <w:rsid w:val="0060796A"/>
    <w:rsid w:val="00607BE1"/>
    <w:rsid w:val="006125E6"/>
    <w:rsid w:val="00615BE0"/>
    <w:rsid w:val="006171B5"/>
    <w:rsid w:val="006220B9"/>
    <w:rsid w:val="006243DE"/>
    <w:rsid w:val="00625DB1"/>
    <w:rsid w:val="00631043"/>
    <w:rsid w:val="00631505"/>
    <w:rsid w:val="00633BE2"/>
    <w:rsid w:val="0063415C"/>
    <w:rsid w:val="00637DF9"/>
    <w:rsid w:val="00641D8F"/>
    <w:rsid w:val="00642853"/>
    <w:rsid w:val="00645123"/>
    <w:rsid w:val="00646E4D"/>
    <w:rsid w:val="00650591"/>
    <w:rsid w:val="00650E8D"/>
    <w:rsid w:val="0065457B"/>
    <w:rsid w:val="00654AAF"/>
    <w:rsid w:val="006552A0"/>
    <w:rsid w:val="006562E7"/>
    <w:rsid w:val="0065699C"/>
    <w:rsid w:val="00661016"/>
    <w:rsid w:val="00663C4C"/>
    <w:rsid w:val="00664335"/>
    <w:rsid w:val="0066621A"/>
    <w:rsid w:val="006663FC"/>
    <w:rsid w:val="00666BDB"/>
    <w:rsid w:val="0066727C"/>
    <w:rsid w:val="00670D22"/>
    <w:rsid w:val="00670E3B"/>
    <w:rsid w:val="0067163D"/>
    <w:rsid w:val="00671F7C"/>
    <w:rsid w:val="006741DB"/>
    <w:rsid w:val="006756FE"/>
    <w:rsid w:val="006757C5"/>
    <w:rsid w:val="00675E73"/>
    <w:rsid w:val="006823D4"/>
    <w:rsid w:val="00686972"/>
    <w:rsid w:val="00686E74"/>
    <w:rsid w:val="00697E66"/>
    <w:rsid w:val="006A1838"/>
    <w:rsid w:val="006A1A29"/>
    <w:rsid w:val="006A2033"/>
    <w:rsid w:val="006A2ED4"/>
    <w:rsid w:val="006A5F4E"/>
    <w:rsid w:val="006A667F"/>
    <w:rsid w:val="006A73E2"/>
    <w:rsid w:val="006B78F7"/>
    <w:rsid w:val="006C4FEE"/>
    <w:rsid w:val="006C7B2C"/>
    <w:rsid w:val="006C7F11"/>
    <w:rsid w:val="006D069F"/>
    <w:rsid w:val="006D1A14"/>
    <w:rsid w:val="006D1C2A"/>
    <w:rsid w:val="006D5A3D"/>
    <w:rsid w:val="006D5F4A"/>
    <w:rsid w:val="006D6150"/>
    <w:rsid w:val="006D73BE"/>
    <w:rsid w:val="006E0BA7"/>
    <w:rsid w:val="006E36BD"/>
    <w:rsid w:val="006E630F"/>
    <w:rsid w:val="006F3878"/>
    <w:rsid w:val="006F44C9"/>
    <w:rsid w:val="006F6C45"/>
    <w:rsid w:val="00706DB0"/>
    <w:rsid w:val="00710E57"/>
    <w:rsid w:val="007117AD"/>
    <w:rsid w:val="00711A4C"/>
    <w:rsid w:val="00713285"/>
    <w:rsid w:val="00717496"/>
    <w:rsid w:val="00717EBE"/>
    <w:rsid w:val="00720A92"/>
    <w:rsid w:val="007232B3"/>
    <w:rsid w:val="00725DF1"/>
    <w:rsid w:val="00727C7C"/>
    <w:rsid w:val="007343C0"/>
    <w:rsid w:val="00735FB4"/>
    <w:rsid w:val="0074062A"/>
    <w:rsid w:val="00742EB7"/>
    <w:rsid w:val="007449CC"/>
    <w:rsid w:val="0074543D"/>
    <w:rsid w:val="00747BE7"/>
    <w:rsid w:val="00752DD6"/>
    <w:rsid w:val="00753E1C"/>
    <w:rsid w:val="007543BE"/>
    <w:rsid w:val="007553DF"/>
    <w:rsid w:val="0075672E"/>
    <w:rsid w:val="0075712A"/>
    <w:rsid w:val="00762F24"/>
    <w:rsid w:val="007657F6"/>
    <w:rsid w:val="00766499"/>
    <w:rsid w:val="00776512"/>
    <w:rsid w:val="0077783D"/>
    <w:rsid w:val="00781B4E"/>
    <w:rsid w:val="007841FA"/>
    <w:rsid w:val="00790B9E"/>
    <w:rsid w:val="0079332A"/>
    <w:rsid w:val="00793BF8"/>
    <w:rsid w:val="007955ED"/>
    <w:rsid w:val="00796CBE"/>
    <w:rsid w:val="0079705F"/>
    <w:rsid w:val="007A14CE"/>
    <w:rsid w:val="007A1D75"/>
    <w:rsid w:val="007A4B98"/>
    <w:rsid w:val="007B55EF"/>
    <w:rsid w:val="007B6C59"/>
    <w:rsid w:val="007C079D"/>
    <w:rsid w:val="007C1111"/>
    <w:rsid w:val="007D39E4"/>
    <w:rsid w:val="007D6020"/>
    <w:rsid w:val="007E0372"/>
    <w:rsid w:val="007E346B"/>
    <w:rsid w:val="007E3D23"/>
    <w:rsid w:val="007E4AE7"/>
    <w:rsid w:val="007E7272"/>
    <w:rsid w:val="007E7C67"/>
    <w:rsid w:val="007F1D0A"/>
    <w:rsid w:val="00800A77"/>
    <w:rsid w:val="00800E2E"/>
    <w:rsid w:val="00802EDF"/>
    <w:rsid w:val="00803576"/>
    <w:rsid w:val="008054D2"/>
    <w:rsid w:val="0080703F"/>
    <w:rsid w:val="008102FD"/>
    <w:rsid w:val="008135D0"/>
    <w:rsid w:val="00814DA8"/>
    <w:rsid w:val="00817626"/>
    <w:rsid w:val="00817D40"/>
    <w:rsid w:val="008201AA"/>
    <w:rsid w:val="008326C6"/>
    <w:rsid w:val="00833519"/>
    <w:rsid w:val="00840E2E"/>
    <w:rsid w:val="00843016"/>
    <w:rsid w:val="00845630"/>
    <w:rsid w:val="00845BB6"/>
    <w:rsid w:val="008525D8"/>
    <w:rsid w:val="00852B7E"/>
    <w:rsid w:val="008569C8"/>
    <w:rsid w:val="00860516"/>
    <w:rsid w:val="008618A8"/>
    <w:rsid w:val="00862AC5"/>
    <w:rsid w:val="00862BD2"/>
    <w:rsid w:val="008637BC"/>
    <w:rsid w:val="00866F9B"/>
    <w:rsid w:val="008676A9"/>
    <w:rsid w:val="00870378"/>
    <w:rsid w:val="0087165B"/>
    <w:rsid w:val="00874BA1"/>
    <w:rsid w:val="00877004"/>
    <w:rsid w:val="00880478"/>
    <w:rsid w:val="0088353F"/>
    <w:rsid w:val="00883FEF"/>
    <w:rsid w:val="0088431D"/>
    <w:rsid w:val="00890F64"/>
    <w:rsid w:val="00891CFD"/>
    <w:rsid w:val="00893606"/>
    <w:rsid w:val="00893989"/>
    <w:rsid w:val="00894056"/>
    <w:rsid w:val="008A0A3F"/>
    <w:rsid w:val="008A1F24"/>
    <w:rsid w:val="008A504F"/>
    <w:rsid w:val="008A6DF2"/>
    <w:rsid w:val="008B098E"/>
    <w:rsid w:val="008B09FE"/>
    <w:rsid w:val="008B1E15"/>
    <w:rsid w:val="008B595F"/>
    <w:rsid w:val="008C050D"/>
    <w:rsid w:val="008C28F3"/>
    <w:rsid w:val="008C2E60"/>
    <w:rsid w:val="008C33E3"/>
    <w:rsid w:val="008C501F"/>
    <w:rsid w:val="008C5E9C"/>
    <w:rsid w:val="008C5EAE"/>
    <w:rsid w:val="008C6676"/>
    <w:rsid w:val="008D292F"/>
    <w:rsid w:val="008D31B7"/>
    <w:rsid w:val="008D5FE0"/>
    <w:rsid w:val="008D67A2"/>
    <w:rsid w:val="008E01DA"/>
    <w:rsid w:val="008E04A9"/>
    <w:rsid w:val="008E4501"/>
    <w:rsid w:val="008F09EA"/>
    <w:rsid w:val="008F1452"/>
    <w:rsid w:val="008F4C96"/>
    <w:rsid w:val="009226EE"/>
    <w:rsid w:val="00922789"/>
    <w:rsid w:val="00922EDD"/>
    <w:rsid w:val="00925F16"/>
    <w:rsid w:val="009367F5"/>
    <w:rsid w:val="00940D5A"/>
    <w:rsid w:val="0094679E"/>
    <w:rsid w:val="009624E5"/>
    <w:rsid w:val="00966B1A"/>
    <w:rsid w:val="00970C89"/>
    <w:rsid w:val="00972687"/>
    <w:rsid w:val="00973571"/>
    <w:rsid w:val="009816FC"/>
    <w:rsid w:val="00983836"/>
    <w:rsid w:val="00986C4E"/>
    <w:rsid w:val="009870B8"/>
    <w:rsid w:val="00990B2C"/>
    <w:rsid w:val="0099561C"/>
    <w:rsid w:val="0099774C"/>
    <w:rsid w:val="009A311F"/>
    <w:rsid w:val="009A5F79"/>
    <w:rsid w:val="009B03A2"/>
    <w:rsid w:val="009B38BA"/>
    <w:rsid w:val="009C1C66"/>
    <w:rsid w:val="009C3BAA"/>
    <w:rsid w:val="009C41CF"/>
    <w:rsid w:val="009C7857"/>
    <w:rsid w:val="009D0CC0"/>
    <w:rsid w:val="009D4530"/>
    <w:rsid w:val="009E0115"/>
    <w:rsid w:val="009E063F"/>
    <w:rsid w:val="009E0CCA"/>
    <w:rsid w:val="009E42F0"/>
    <w:rsid w:val="009E4409"/>
    <w:rsid w:val="009E4742"/>
    <w:rsid w:val="009E6ED4"/>
    <w:rsid w:val="009E7F6B"/>
    <w:rsid w:val="009F009B"/>
    <w:rsid w:val="009F13ED"/>
    <w:rsid w:val="009F16A0"/>
    <w:rsid w:val="009F4D1E"/>
    <w:rsid w:val="00A01B55"/>
    <w:rsid w:val="00A11F3D"/>
    <w:rsid w:val="00A140DA"/>
    <w:rsid w:val="00A16543"/>
    <w:rsid w:val="00A179B0"/>
    <w:rsid w:val="00A214B7"/>
    <w:rsid w:val="00A24EBF"/>
    <w:rsid w:val="00A2583A"/>
    <w:rsid w:val="00A36BDB"/>
    <w:rsid w:val="00A4432C"/>
    <w:rsid w:val="00A443D5"/>
    <w:rsid w:val="00A46FC0"/>
    <w:rsid w:val="00A47308"/>
    <w:rsid w:val="00A51D19"/>
    <w:rsid w:val="00A520CE"/>
    <w:rsid w:val="00A525FD"/>
    <w:rsid w:val="00A55925"/>
    <w:rsid w:val="00A70F04"/>
    <w:rsid w:val="00A75699"/>
    <w:rsid w:val="00A766A1"/>
    <w:rsid w:val="00A7707D"/>
    <w:rsid w:val="00A82BFE"/>
    <w:rsid w:val="00A83EF7"/>
    <w:rsid w:val="00A9404A"/>
    <w:rsid w:val="00A95339"/>
    <w:rsid w:val="00AA4E32"/>
    <w:rsid w:val="00AA4E84"/>
    <w:rsid w:val="00AA717B"/>
    <w:rsid w:val="00AA7F0F"/>
    <w:rsid w:val="00AC5296"/>
    <w:rsid w:val="00AC6076"/>
    <w:rsid w:val="00AC7353"/>
    <w:rsid w:val="00AC7DDD"/>
    <w:rsid w:val="00AD6491"/>
    <w:rsid w:val="00AD7D13"/>
    <w:rsid w:val="00AE3AD0"/>
    <w:rsid w:val="00AE7C40"/>
    <w:rsid w:val="00AF43EA"/>
    <w:rsid w:val="00AF495A"/>
    <w:rsid w:val="00AF4C4A"/>
    <w:rsid w:val="00AF629C"/>
    <w:rsid w:val="00AF7A08"/>
    <w:rsid w:val="00B04E20"/>
    <w:rsid w:val="00B04E74"/>
    <w:rsid w:val="00B051BD"/>
    <w:rsid w:val="00B07A50"/>
    <w:rsid w:val="00B133FB"/>
    <w:rsid w:val="00B21329"/>
    <w:rsid w:val="00B2641D"/>
    <w:rsid w:val="00B265D2"/>
    <w:rsid w:val="00B27B26"/>
    <w:rsid w:val="00B37353"/>
    <w:rsid w:val="00B374D1"/>
    <w:rsid w:val="00B40937"/>
    <w:rsid w:val="00B43F9A"/>
    <w:rsid w:val="00B45688"/>
    <w:rsid w:val="00B47C49"/>
    <w:rsid w:val="00B50365"/>
    <w:rsid w:val="00B5135B"/>
    <w:rsid w:val="00B53BFB"/>
    <w:rsid w:val="00B56908"/>
    <w:rsid w:val="00B60721"/>
    <w:rsid w:val="00B61841"/>
    <w:rsid w:val="00B6774E"/>
    <w:rsid w:val="00B71D66"/>
    <w:rsid w:val="00B721B7"/>
    <w:rsid w:val="00B73B87"/>
    <w:rsid w:val="00B7419B"/>
    <w:rsid w:val="00B86490"/>
    <w:rsid w:val="00B90E1B"/>
    <w:rsid w:val="00B93038"/>
    <w:rsid w:val="00B934DB"/>
    <w:rsid w:val="00BA0BFE"/>
    <w:rsid w:val="00BA10F0"/>
    <w:rsid w:val="00BA47D4"/>
    <w:rsid w:val="00BA5BE8"/>
    <w:rsid w:val="00BA7E54"/>
    <w:rsid w:val="00BB0924"/>
    <w:rsid w:val="00BC051D"/>
    <w:rsid w:val="00BC0A05"/>
    <w:rsid w:val="00BC30C4"/>
    <w:rsid w:val="00BC6D76"/>
    <w:rsid w:val="00BC70AD"/>
    <w:rsid w:val="00BC71AA"/>
    <w:rsid w:val="00BC7FAD"/>
    <w:rsid w:val="00BD6894"/>
    <w:rsid w:val="00BE2648"/>
    <w:rsid w:val="00BE4406"/>
    <w:rsid w:val="00BE4BFC"/>
    <w:rsid w:val="00BE51EF"/>
    <w:rsid w:val="00BE6662"/>
    <w:rsid w:val="00BF03B5"/>
    <w:rsid w:val="00BF1468"/>
    <w:rsid w:val="00BF26DC"/>
    <w:rsid w:val="00BF2DCE"/>
    <w:rsid w:val="00BF57FD"/>
    <w:rsid w:val="00C02E9C"/>
    <w:rsid w:val="00C0405F"/>
    <w:rsid w:val="00C041E1"/>
    <w:rsid w:val="00C04224"/>
    <w:rsid w:val="00C065AD"/>
    <w:rsid w:val="00C11DAC"/>
    <w:rsid w:val="00C11E6A"/>
    <w:rsid w:val="00C134E6"/>
    <w:rsid w:val="00C135D6"/>
    <w:rsid w:val="00C17D55"/>
    <w:rsid w:val="00C2000C"/>
    <w:rsid w:val="00C22C79"/>
    <w:rsid w:val="00C23D03"/>
    <w:rsid w:val="00C251D2"/>
    <w:rsid w:val="00C25ED1"/>
    <w:rsid w:val="00C26609"/>
    <w:rsid w:val="00C26DCE"/>
    <w:rsid w:val="00C30455"/>
    <w:rsid w:val="00C31F7F"/>
    <w:rsid w:val="00C34A48"/>
    <w:rsid w:val="00C356E9"/>
    <w:rsid w:val="00C375E1"/>
    <w:rsid w:val="00C4055C"/>
    <w:rsid w:val="00C423DA"/>
    <w:rsid w:val="00C42DC9"/>
    <w:rsid w:val="00C44DF4"/>
    <w:rsid w:val="00C45385"/>
    <w:rsid w:val="00C51588"/>
    <w:rsid w:val="00C529C4"/>
    <w:rsid w:val="00C54501"/>
    <w:rsid w:val="00C5654E"/>
    <w:rsid w:val="00C565F7"/>
    <w:rsid w:val="00C6004A"/>
    <w:rsid w:val="00C60210"/>
    <w:rsid w:val="00C60455"/>
    <w:rsid w:val="00C629F1"/>
    <w:rsid w:val="00C65B99"/>
    <w:rsid w:val="00C663E8"/>
    <w:rsid w:val="00C676E9"/>
    <w:rsid w:val="00C67FED"/>
    <w:rsid w:val="00C723A0"/>
    <w:rsid w:val="00C75710"/>
    <w:rsid w:val="00C8086A"/>
    <w:rsid w:val="00C80903"/>
    <w:rsid w:val="00C81142"/>
    <w:rsid w:val="00C858E0"/>
    <w:rsid w:val="00C920E9"/>
    <w:rsid w:val="00C92204"/>
    <w:rsid w:val="00C93D30"/>
    <w:rsid w:val="00CA01C3"/>
    <w:rsid w:val="00CA38D4"/>
    <w:rsid w:val="00CB0B20"/>
    <w:rsid w:val="00CB16D7"/>
    <w:rsid w:val="00CB4ABF"/>
    <w:rsid w:val="00CB4E86"/>
    <w:rsid w:val="00CC009F"/>
    <w:rsid w:val="00CC3257"/>
    <w:rsid w:val="00CC59A3"/>
    <w:rsid w:val="00CC6C87"/>
    <w:rsid w:val="00CD1E8A"/>
    <w:rsid w:val="00CD4A8E"/>
    <w:rsid w:val="00CD6304"/>
    <w:rsid w:val="00CD6C8A"/>
    <w:rsid w:val="00CD7957"/>
    <w:rsid w:val="00CE0115"/>
    <w:rsid w:val="00CE0497"/>
    <w:rsid w:val="00CE15D5"/>
    <w:rsid w:val="00CE1B8C"/>
    <w:rsid w:val="00CE2776"/>
    <w:rsid w:val="00CE3FEF"/>
    <w:rsid w:val="00CE62C0"/>
    <w:rsid w:val="00CE7C94"/>
    <w:rsid w:val="00CF1280"/>
    <w:rsid w:val="00CF1D5C"/>
    <w:rsid w:val="00CF66DE"/>
    <w:rsid w:val="00D07F22"/>
    <w:rsid w:val="00D12866"/>
    <w:rsid w:val="00D144AE"/>
    <w:rsid w:val="00D215E8"/>
    <w:rsid w:val="00D22FA7"/>
    <w:rsid w:val="00D27561"/>
    <w:rsid w:val="00D315E2"/>
    <w:rsid w:val="00D3495B"/>
    <w:rsid w:val="00D34AA9"/>
    <w:rsid w:val="00D35B37"/>
    <w:rsid w:val="00D427D1"/>
    <w:rsid w:val="00D42BEA"/>
    <w:rsid w:val="00D44445"/>
    <w:rsid w:val="00D53FD5"/>
    <w:rsid w:val="00D60BD4"/>
    <w:rsid w:val="00D627C8"/>
    <w:rsid w:val="00D65037"/>
    <w:rsid w:val="00D65D3D"/>
    <w:rsid w:val="00D672BA"/>
    <w:rsid w:val="00D6738D"/>
    <w:rsid w:val="00D7075A"/>
    <w:rsid w:val="00D7520A"/>
    <w:rsid w:val="00D9048D"/>
    <w:rsid w:val="00D916E5"/>
    <w:rsid w:val="00D93B1D"/>
    <w:rsid w:val="00D95339"/>
    <w:rsid w:val="00DA60E7"/>
    <w:rsid w:val="00DC13F4"/>
    <w:rsid w:val="00DC68DD"/>
    <w:rsid w:val="00DC73B9"/>
    <w:rsid w:val="00DD0CF9"/>
    <w:rsid w:val="00DD2F31"/>
    <w:rsid w:val="00DD3063"/>
    <w:rsid w:val="00DD7E29"/>
    <w:rsid w:val="00DE0F27"/>
    <w:rsid w:val="00DE3FF7"/>
    <w:rsid w:val="00DE66F2"/>
    <w:rsid w:val="00DE7862"/>
    <w:rsid w:val="00DF1B9D"/>
    <w:rsid w:val="00DF6793"/>
    <w:rsid w:val="00DF6BDC"/>
    <w:rsid w:val="00E02A40"/>
    <w:rsid w:val="00E050E4"/>
    <w:rsid w:val="00E0530D"/>
    <w:rsid w:val="00E1176E"/>
    <w:rsid w:val="00E14509"/>
    <w:rsid w:val="00E165BE"/>
    <w:rsid w:val="00E17A7B"/>
    <w:rsid w:val="00E219CC"/>
    <w:rsid w:val="00E22D19"/>
    <w:rsid w:val="00E2392D"/>
    <w:rsid w:val="00E23B8C"/>
    <w:rsid w:val="00E25ED6"/>
    <w:rsid w:val="00E2770D"/>
    <w:rsid w:val="00E27A67"/>
    <w:rsid w:val="00E37D98"/>
    <w:rsid w:val="00E428B3"/>
    <w:rsid w:val="00E42B36"/>
    <w:rsid w:val="00E4309A"/>
    <w:rsid w:val="00E4573F"/>
    <w:rsid w:val="00E4662B"/>
    <w:rsid w:val="00E466DA"/>
    <w:rsid w:val="00E5015B"/>
    <w:rsid w:val="00E51021"/>
    <w:rsid w:val="00E528B7"/>
    <w:rsid w:val="00E6025F"/>
    <w:rsid w:val="00E610E4"/>
    <w:rsid w:val="00E668AA"/>
    <w:rsid w:val="00E67113"/>
    <w:rsid w:val="00E67248"/>
    <w:rsid w:val="00E67357"/>
    <w:rsid w:val="00E70E57"/>
    <w:rsid w:val="00E71D20"/>
    <w:rsid w:val="00E75BA7"/>
    <w:rsid w:val="00E808A2"/>
    <w:rsid w:val="00E829C3"/>
    <w:rsid w:val="00E863F8"/>
    <w:rsid w:val="00E906B6"/>
    <w:rsid w:val="00E91EB9"/>
    <w:rsid w:val="00E94C24"/>
    <w:rsid w:val="00E970C5"/>
    <w:rsid w:val="00EA119A"/>
    <w:rsid w:val="00EA45B9"/>
    <w:rsid w:val="00EA4D78"/>
    <w:rsid w:val="00EA6CB4"/>
    <w:rsid w:val="00EB1DF5"/>
    <w:rsid w:val="00EB4824"/>
    <w:rsid w:val="00EB4C10"/>
    <w:rsid w:val="00EB60C2"/>
    <w:rsid w:val="00EB656E"/>
    <w:rsid w:val="00EB769A"/>
    <w:rsid w:val="00EC4C49"/>
    <w:rsid w:val="00EC59F0"/>
    <w:rsid w:val="00EC6117"/>
    <w:rsid w:val="00ED035D"/>
    <w:rsid w:val="00ED181E"/>
    <w:rsid w:val="00ED2B75"/>
    <w:rsid w:val="00ED47D3"/>
    <w:rsid w:val="00ED632C"/>
    <w:rsid w:val="00EE3C1E"/>
    <w:rsid w:val="00EE47E8"/>
    <w:rsid w:val="00EE653A"/>
    <w:rsid w:val="00EF1540"/>
    <w:rsid w:val="00EF3032"/>
    <w:rsid w:val="00EF4800"/>
    <w:rsid w:val="00EF612F"/>
    <w:rsid w:val="00F056F5"/>
    <w:rsid w:val="00F05E59"/>
    <w:rsid w:val="00F10B70"/>
    <w:rsid w:val="00F10FB9"/>
    <w:rsid w:val="00F1233C"/>
    <w:rsid w:val="00F13E7F"/>
    <w:rsid w:val="00F2529E"/>
    <w:rsid w:val="00F27F50"/>
    <w:rsid w:val="00F32CE4"/>
    <w:rsid w:val="00F351FB"/>
    <w:rsid w:val="00F352D2"/>
    <w:rsid w:val="00F376B9"/>
    <w:rsid w:val="00F4005C"/>
    <w:rsid w:val="00F40FA9"/>
    <w:rsid w:val="00F41617"/>
    <w:rsid w:val="00F41A2C"/>
    <w:rsid w:val="00F4251E"/>
    <w:rsid w:val="00F44225"/>
    <w:rsid w:val="00F4632F"/>
    <w:rsid w:val="00F470AB"/>
    <w:rsid w:val="00F51DBC"/>
    <w:rsid w:val="00F51EA6"/>
    <w:rsid w:val="00F53BC2"/>
    <w:rsid w:val="00F55DB0"/>
    <w:rsid w:val="00F574CE"/>
    <w:rsid w:val="00F57C84"/>
    <w:rsid w:val="00F60511"/>
    <w:rsid w:val="00F64FE6"/>
    <w:rsid w:val="00F72A82"/>
    <w:rsid w:val="00F7307F"/>
    <w:rsid w:val="00F73EBA"/>
    <w:rsid w:val="00F8248C"/>
    <w:rsid w:val="00F83FC2"/>
    <w:rsid w:val="00F9274C"/>
    <w:rsid w:val="00F92EE8"/>
    <w:rsid w:val="00F963C1"/>
    <w:rsid w:val="00FA0FF8"/>
    <w:rsid w:val="00FA2CFC"/>
    <w:rsid w:val="00FA411F"/>
    <w:rsid w:val="00FA45AB"/>
    <w:rsid w:val="00FB04A2"/>
    <w:rsid w:val="00FB1151"/>
    <w:rsid w:val="00FB2A0A"/>
    <w:rsid w:val="00FB2AFF"/>
    <w:rsid w:val="00FD08FD"/>
    <w:rsid w:val="00FD3701"/>
    <w:rsid w:val="00FD6A92"/>
    <w:rsid w:val="00FE01E2"/>
    <w:rsid w:val="00FE5D58"/>
    <w:rsid w:val="00FF0411"/>
    <w:rsid w:val="00FF1435"/>
    <w:rsid w:val="00FF23D8"/>
    <w:rsid w:val="00FF24D6"/>
    <w:rsid w:val="00FF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91EDB"/>
  <w15:docId w15:val="{615C4BBB-D521-40AB-B5D0-383F10C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BA"/>
    <w:pPr>
      <w:spacing w:before="120" w:after="120" w:line="276" w:lineRule="auto"/>
      <w:ind w:firstLine="567"/>
    </w:pPr>
    <w:rPr>
      <w:rFonts w:ascii="Segoe UI Light" w:hAnsi="Segoe UI Light"/>
      <w:color w:val="auto"/>
      <w:kern w:val="20"/>
      <w:sz w:val="24"/>
    </w:rPr>
  </w:style>
  <w:style w:type="paragraph" w:styleId="Heading1">
    <w:name w:val="heading 1"/>
    <w:basedOn w:val="Normal"/>
    <w:next w:val="Normal"/>
    <w:link w:val="Heading1Char"/>
    <w:uiPriority w:val="9"/>
    <w:qFormat/>
    <w:rsid w:val="00790B9E"/>
    <w:pPr>
      <w:pageBreakBefore/>
      <w:spacing w:before="0" w:after="360" w:line="240" w:lineRule="auto"/>
      <w:outlineLvl w:val="0"/>
    </w:pPr>
    <w:rPr>
      <w:sz w:val="36"/>
    </w:rPr>
  </w:style>
  <w:style w:type="paragraph" w:styleId="Heading2">
    <w:name w:val="heading 2"/>
    <w:basedOn w:val="Normal"/>
    <w:next w:val="Normal"/>
    <w:link w:val="Heading2Char"/>
    <w:autoRedefine/>
    <w:uiPriority w:val="9"/>
    <w:unhideWhenUsed/>
    <w:qFormat/>
    <w:rsid w:val="00CC6C87"/>
    <w:pPr>
      <w:keepNext/>
      <w:keepLines/>
      <w:numPr>
        <w:ilvl w:val="1"/>
        <w:numId w:val="8"/>
      </w:numPr>
      <w:ind w:left="0" w:right="22" w:firstLine="720"/>
      <w:outlineLvl w:val="1"/>
    </w:pPr>
    <w:rPr>
      <w:rFonts w:asciiTheme="majorHAnsi" w:eastAsiaTheme="majorEastAsia" w:hAnsiTheme="majorHAnsi" w:cstheme="majorBidi"/>
      <w:b/>
      <w:color w:val="36ABA3"/>
      <w:sz w:val="28"/>
      <w:lang w:val="az-Latn-AZ"/>
      <w14:ligatures w14:val="standardContextual"/>
    </w:rPr>
  </w:style>
  <w:style w:type="paragraph" w:styleId="Heading3">
    <w:name w:val="heading 3"/>
    <w:basedOn w:val="Heading2"/>
    <w:next w:val="Normal"/>
    <w:link w:val="Heading3Char"/>
    <w:autoRedefine/>
    <w:uiPriority w:val="9"/>
    <w:unhideWhenUsed/>
    <w:qFormat/>
    <w:rsid w:val="000E22B0"/>
    <w:pPr>
      <w:numPr>
        <w:ilvl w:val="0"/>
        <w:numId w:val="0"/>
      </w:numPr>
      <w:spacing w:before="240" w:after="0"/>
      <w:ind w:firstLine="720"/>
      <w:outlineLvl w:val="2"/>
    </w:pPr>
    <w:rPr>
      <w:rFonts w:ascii="Arial" w:hAnsi="Arial" w:cs="Arial"/>
      <w:b w:val="0"/>
      <w:bCs/>
      <w:color w:val="auto"/>
      <w:sz w:val="24"/>
      <w:szCs w:val="24"/>
    </w:rPr>
  </w:style>
  <w:style w:type="paragraph" w:styleId="Heading4">
    <w:name w:val="heading 4"/>
    <w:basedOn w:val="Normal"/>
    <w:next w:val="Normal"/>
    <w:link w:val="Heading4Char"/>
    <w:uiPriority w:val="9"/>
    <w:unhideWhenUsed/>
    <w:qFormat/>
    <w:rsid w:val="00367D06"/>
    <w:pPr>
      <w:spacing w:before="200"/>
      <w:ind w:left="504"/>
      <w:outlineLvl w:val="3"/>
    </w:pPr>
    <w:rPr>
      <w:rFonts w:asciiTheme="majorHAnsi" w:eastAsiaTheme="majorEastAsia" w:hAnsiTheme="majorHAnsi" w:cstheme="majorBidi"/>
      <w:b/>
      <w:bCs/>
      <w:i/>
      <w:iCs/>
      <w:color w:val="1A5551"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0D2A27"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0D2A27"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47C7B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9"/>
    <w:rsid w:val="00790B9E"/>
    <w:rPr>
      <w:rFonts w:ascii="Segoe UI Light" w:hAnsi="Segoe UI Light"/>
      <w:color w:val="auto"/>
      <w:kern w:val="20"/>
      <w:sz w:val="36"/>
    </w:rPr>
  </w:style>
  <w:style w:type="character" w:customStyle="1" w:styleId="Heading2Char">
    <w:name w:val="Heading 2 Char"/>
    <w:basedOn w:val="DefaultParagraphFont"/>
    <w:link w:val="Heading2"/>
    <w:uiPriority w:val="9"/>
    <w:rsid w:val="00CC6C87"/>
    <w:rPr>
      <w:rFonts w:asciiTheme="majorHAnsi" w:eastAsiaTheme="majorEastAsia" w:hAnsiTheme="majorHAnsi" w:cstheme="majorBidi"/>
      <w:b/>
      <w:color w:val="36ABA3"/>
      <w:kern w:val="20"/>
      <w:sz w:val="28"/>
      <w:lang w:val="az-Latn-AZ"/>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1A5551" w:themeColor="accent1"/>
      <w:sz w:val="28"/>
    </w:rPr>
  </w:style>
  <w:style w:type="character" w:customStyle="1" w:styleId="QuoteChar">
    <w:name w:val="Quote Char"/>
    <w:basedOn w:val="DefaultParagraphFont"/>
    <w:link w:val="Quote"/>
    <w:uiPriority w:val="9"/>
    <w:rPr>
      <w:i/>
      <w:iCs/>
      <w:noProof/>
      <w:color w:val="1A5551"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1A5551" w:themeColor="accent1" w:frame="1"/>
        <w:left w:val="single" w:sz="2" w:space="10" w:color="1A5551" w:themeColor="accent1" w:frame="1"/>
        <w:bottom w:val="single" w:sz="2" w:space="10" w:color="1A5551" w:themeColor="accent1" w:frame="1"/>
        <w:right w:val="single" w:sz="2" w:space="10" w:color="1A5551" w:themeColor="accent1" w:frame="1"/>
      </w:pBdr>
      <w:ind w:left="1152" w:right="1152"/>
    </w:pPr>
    <w:rPr>
      <w:i/>
      <w:iCs/>
      <w:color w:val="1A5551"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1A5551"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CE9" w:themeFill="accent1" w:themeFillTint="33"/>
    </w:tcPr>
    <w:tblStylePr w:type="firstRow">
      <w:rPr>
        <w:b/>
        <w:bCs/>
      </w:rPr>
      <w:tblPr/>
      <w:tcPr>
        <w:shd w:val="clear" w:color="auto" w:fill="84D9D3" w:themeFill="accent1" w:themeFillTint="66"/>
      </w:tcPr>
    </w:tblStylePr>
    <w:tblStylePr w:type="lastRow">
      <w:rPr>
        <w:b/>
        <w:bCs/>
        <w:color w:val="000000" w:themeColor="text1"/>
      </w:rPr>
      <w:tblPr/>
      <w:tcPr>
        <w:shd w:val="clear" w:color="auto" w:fill="84D9D3" w:themeFill="accent1" w:themeFillTint="66"/>
      </w:tcPr>
    </w:tblStylePr>
    <w:tblStylePr w:type="firstCol">
      <w:rPr>
        <w:color w:val="FFFFFF" w:themeColor="background1"/>
      </w:rPr>
      <w:tblPr/>
      <w:tcPr>
        <w:shd w:val="clear" w:color="auto" w:fill="133F3C" w:themeFill="accent1" w:themeFillShade="BF"/>
      </w:tcPr>
    </w:tblStylePr>
    <w:tblStylePr w:type="lastCol">
      <w:rPr>
        <w:color w:val="FFFFFF" w:themeColor="background1"/>
      </w:rPr>
      <w:tblPr/>
      <w:tcPr>
        <w:shd w:val="clear" w:color="auto" w:fill="133F3C" w:themeFill="accent1" w:themeFillShade="BF"/>
      </w:tcPr>
    </w:tblStylePr>
    <w:tblStylePr w:type="band1Vert">
      <w:tblPr/>
      <w:tcPr>
        <w:shd w:val="clear" w:color="auto" w:fill="66D0C9" w:themeFill="accent1" w:themeFillTint="7F"/>
      </w:tcPr>
    </w:tblStylePr>
    <w:tblStylePr w:type="band1Horz">
      <w:tblPr/>
      <w:tcPr>
        <w:shd w:val="clear" w:color="auto" w:fill="66D0C9"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1EF" w:themeFill="accent2" w:themeFillTint="33"/>
    </w:tcPr>
    <w:tblStylePr w:type="firstRow">
      <w:rPr>
        <w:b/>
        <w:bCs/>
      </w:rPr>
      <w:tblPr/>
      <w:tcPr>
        <w:shd w:val="clear" w:color="auto" w:fill="A8E3DF" w:themeFill="accent2" w:themeFillTint="66"/>
      </w:tcPr>
    </w:tblStylePr>
    <w:tblStylePr w:type="lastRow">
      <w:rPr>
        <w:b/>
        <w:bCs/>
        <w:color w:val="000000" w:themeColor="text1"/>
      </w:rPr>
      <w:tblPr/>
      <w:tcPr>
        <w:shd w:val="clear" w:color="auto" w:fill="A8E3DF" w:themeFill="accent2" w:themeFillTint="66"/>
      </w:tcPr>
    </w:tblStylePr>
    <w:tblStylePr w:type="firstCol">
      <w:rPr>
        <w:color w:val="FFFFFF" w:themeColor="background1"/>
      </w:rPr>
      <w:tblPr/>
      <w:tcPr>
        <w:shd w:val="clear" w:color="auto" w:fill="287F79" w:themeFill="accent2" w:themeFillShade="BF"/>
      </w:tcPr>
    </w:tblStylePr>
    <w:tblStylePr w:type="lastCol">
      <w:rPr>
        <w:color w:val="FFFFFF" w:themeColor="background1"/>
      </w:rPr>
      <w:tblPr/>
      <w:tcPr>
        <w:shd w:val="clear" w:color="auto" w:fill="287F79" w:themeFill="accent2" w:themeFillShade="BF"/>
      </w:tcPr>
    </w:tblStylePr>
    <w:tblStylePr w:type="band1Vert">
      <w:tblPr/>
      <w:tcPr>
        <w:shd w:val="clear" w:color="auto" w:fill="93DDD7" w:themeFill="accent2" w:themeFillTint="7F"/>
      </w:tcPr>
    </w:tblStylePr>
    <w:tblStylePr w:type="band1Horz">
      <w:tblPr/>
      <w:tcPr>
        <w:shd w:val="clear" w:color="auto" w:fill="93DDD7"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AED" w:themeFill="accent3" w:themeFillTint="33"/>
    </w:tcPr>
    <w:tblStylePr w:type="firstRow">
      <w:rPr>
        <w:b/>
        <w:bCs/>
      </w:rPr>
      <w:tblPr/>
      <w:tcPr>
        <w:shd w:val="clear" w:color="auto" w:fill="DBB5DC" w:themeFill="accent3" w:themeFillTint="66"/>
      </w:tcPr>
    </w:tblStylePr>
    <w:tblStylePr w:type="lastRow">
      <w:rPr>
        <w:b/>
        <w:bCs/>
        <w:color w:val="000000" w:themeColor="text1"/>
      </w:rPr>
      <w:tblPr/>
      <w:tcPr>
        <w:shd w:val="clear" w:color="auto" w:fill="DBB5DC" w:themeFill="accent3" w:themeFillTint="66"/>
      </w:tcPr>
    </w:tblStylePr>
    <w:tblStylePr w:type="firstCol">
      <w:rPr>
        <w:color w:val="FFFFFF" w:themeColor="background1"/>
      </w:rPr>
      <w:tblPr/>
      <w:tcPr>
        <w:shd w:val="clear" w:color="auto" w:fill="77397A" w:themeFill="accent3" w:themeFillShade="BF"/>
      </w:tcPr>
    </w:tblStylePr>
    <w:tblStylePr w:type="lastCol">
      <w:rPr>
        <w:color w:val="FFFFFF" w:themeColor="background1"/>
      </w:rPr>
      <w:tblPr/>
      <w:tcPr>
        <w:shd w:val="clear" w:color="auto" w:fill="77397A" w:themeFill="accent3" w:themeFillShade="BF"/>
      </w:tcPr>
    </w:tblStylePr>
    <w:tblStylePr w:type="band1Vert">
      <w:tblPr/>
      <w:tcPr>
        <w:shd w:val="clear" w:color="auto" w:fill="D2A3D3" w:themeFill="accent3" w:themeFillTint="7F"/>
      </w:tcPr>
    </w:tblStylePr>
    <w:tblStylePr w:type="band1Horz">
      <w:tblPr/>
      <w:tcPr>
        <w:shd w:val="clear" w:color="auto" w:fill="D2A3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FD3" w:themeFill="accent4" w:themeFillTint="33"/>
    </w:tcPr>
    <w:tblStylePr w:type="firstRow">
      <w:rPr>
        <w:b/>
        <w:bCs/>
      </w:rPr>
      <w:tblPr/>
      <w:tcPr>
        <w:shd w:val="clear" w:color="auto" w:fill="EBC0A7" w:themeFill="accent4" w:themeFillTint="66"/>
      </w:tcPr>
    </w:tblStylePr>
    <w:tblStylePr w:type="lastRow">
      <w:rPr>
        <w:b/>
        <w:bCs/>
        <w:color w:val="000000" w:themeColor="text1"/>
      </w:rPr>
      <w:tblPr/>
      <w:tcPr>
        <w:shd w:val="clear" w:color="auto" w:fill="EBC0A7" w:themeFill="accent4" w:themeFillTint="66"/>
      </w:tcPr>
    </w:tblStylePr>
    <w:tblStylePr w:type="firstCol">
      <w:rPr>
        <w:color w:val="FFFFFF" w:themeColor="background1"/>
      </w:rPr>
      <w:tblPr/>
      <w:tcPr>
        <w:shd w:val="clear" w:color="auto" w:fill="924B21" w:themeFill="accent4" w:themeFillShade="BF"/>
      </w:tcPr>
    </w:tblStylePr>
    <w:tblStylePr w:type="lastCol">
      <w:rPr>
        <w:color w:val="FFFFFF" w:themeColor="background1"/>
      </w:rPr>
      <w:tblPr/>
      <w:tcPr>
        <w:shd w:val="clear" w:color="auto" w:fill="924B21" w:themeFill="accent4" w:themeFillShade="BF"/>
      </w:tcPr>
    </w:tblStylePr>
    <w:tblStylePr w:type="band1Vert">
      <w:tblPr/>
      <w:tcPr>
        <w:shd w:val="clear" w:color="auto" w:fill="E6B092" w:themeFill="accent4" w:themeFillTint="7F"/>
      </w:tcPr>
    </w:tblStylePr>
    <w:tblStylePr w:type="band1Horz">
      <w:tblPr/>
      <w:tcPr>
        <w:shd w:val="clear" w:color="auto" w:fill="E6B092"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DD3" w:themeFill="accent5" w:themeFillTint="33"/>
    </w:tcPr>
    <w:tblStylePr w:type="firstRow">
      <w:rPr>
        <w:b/>
        <w:bCs/>
      </w:rPr>
      <w:tblPr/>
      <w:tcPr>
        <w:shd w:val="clear" w:color="auto" w:fill="D9BCA8" w:themeFill="accent5" w:themeFillTint="66"/>
      </w:tcPr>
    </w:tblStylePr>
    <w:tblStylePr w:type="lastRow">
      <w:rPr>
        <w:b/>
        <w:bCs/>
        <w:color w:val="000000" w:themeColor="text1"/>
      </w:rPr>
      <w:tblPr/>
      <w:tcPr>
        <w:shd w:val="clear" w:color="auto" w:fill="D9BCA8" w:themeFill="accent5" w:themeFillTint="66"/>
      </w:tcPr>
    </w:tblStylePr>
    <w:tblStylePr w:type="firstCol">
      <w:rPr>
        <w:color w:val="FFFFFF" w:themeColor="background1"/>
      </w:rPr>
      <w:tblPr/>
      <w:tcPr>
        <w:shd w:val="clear" w:color="auto" w:fill="67452D" w:themeFill="accent5" w:themeFillShade="BF"/>
      </w:tcPr>
    </w:tblStylePr>
    <w:tblStylePr w:type="lastCol">
      <w:rPr>
        <w:color w:val="FFFFFF" w:themeColor="background1"/>
      </w:rPr>
      <w:tblPr/>
      <w:tcPr>
        <w:shd w:val="clear" w:color="auto" w:fill="67452D" w:themeFill="accent5" w:themeFillShade="BF"/>
      </w:tcPr>
    </w:tblStylePr>
    <w:tblStylePr w:type="band1Vert">
      <w:tblPr/>
      <w:tcPr>
        <w:shd w:val="clear" w:color="auto" w:fill="CFAC93" w:themeFill="accent5" w:themeFillTint="7F"/>
      </w:tcPr>
    </w:tblStylePr>
    <w:tblStylePr w:type="band1Horz">
      <w:tblPr/>
      <w:tcPr>
        <w:shd w:val="clear" w:color="auto" w:fill="CFAC93"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9F0" w:themeFill="accent6" w:themeFillTint="33"/>
    </w:tcPr>
    <w:tblStylePr w:type="firstRow">
      <w:rPr>
        <w:b/>
        <w:bCs/>
      </w:rPr>
      <w:tblPr/>
      <w:tcPr>
        <w:shd w:val="clear" w:color="auto" w:fill="BDD3E1" w:themeFill="accent6" w:themeFillTint="66"/>
      </w:tcPr>
    </w:tblStylePr>
    <w:tblStylePr w:type="lastRow">
      <w:rPr>
        <w:b/>
        <w:bCs/>
        <w:color w:val="000000" w:themeColor="text1"/>
      </w:rPr>
      <w:tblPr/>
      <w:tcPr>
        <w:shd w:val="clear" w:color="auto" w:fill="BDD3E1" w:themeFill="accent6" w:themeFillTint="66"/>
      </w:tcPr>
    </w:tblStylePr>
    <w:tblStylePr w:type="firstCol">
      <w:rPr>
        <w:color w:val="FFFFFF" w:themeColor="background1"/>
      </w:rPr>
      <w:tblPr/>
      <w:tcPr>
        <w:shd w:val="clear" w:color="auto" w:fill="406E8C" w:themeFill="accent6" w:themeFillShade="BF"/>
      </w:tcPr>
    </w:tblStylePr>
    <w:tblStylePr w:type="lastCol">
      <w:rPr>
        <w:color w:val="FFFFFF" w:themeColor="background1"/>
      </w:rPr>
      <w:tblPr/>
      <w:tcPr>
        <w:shd w:val="clear" w:color="auto" w:fill="406E8C" w:themeFill="accent6" w:themeFillShade="BF"/>
      </w:tcPr>
    </w:tblStylePr>
    <w:tblStylePr w:type="band1Vert">
      <w:tblPr/>
      <w:tcPr>
        <w:shd w:val="clear" w:color="auto" w:fill="ADC8DA" w:themeFill="accent6" w:themeFillTint="7F"/>
      </w:tcPr>
    </w:tblStylePr>
    <w:tblStylePr w:type="band1Horz">
      <w:tblPr/>
      <w:tcPr>
        <w:shd w:val="clear" w:color="auto" w:fill="ADC8DA"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B8882" w:themeFill="accent2" w:themeFillShade="CC"/>
      </w:tcPr>
    </w:tblStylePr>
    <w:tblStylePr w:type="lastRow">
      <w:rPr>
        <w:b/>
        <w:bCs/>
        <w:color w:val="2B88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0F5F4" w:themeFill="accent1" w:themeFillTint="19"/>
    </w:tcPr>
    <w:tblStylePr w:type="firstRow">
      <w:rPr>
        <w:b/>
        <w:bCs/>
        <w:color w:val="FFFFFF" w:themeColor="background1"/>
      </w:rPr>
      <w:tblPr/>
      <w:tcPr>
        <w:tcBorders>
          <w:bottom w:val="single" w:sz="12" w:space="0" w:color="FFFFFF" w:themeColor="background1"/>
        </w:tcBorders>
        <w:shd w:val="clear" w:color="auto" w:fill="2B8882" w:themeFill="accent2" w:themeFillShade="CC"/>
      </w:tcPr>
    </w:tblStylePr>
    <w:tblStylePr w:type="lastRow">
      <w:rPr>
        <w:b/>
        <w:bCs/>
        <w:color w:val="2B88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8E4" w:themeFill="accent1" w:themeFillTint="3F"/>
      </w:tcPr>
    </w:tblStylePr>
    <w:tblStylePr w:type="band1Horz">
      <w:tblPr/>
      <w:tcPr>
        <w:shd w:val="clear" w:color="auto" w:fill="C1ECE9"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9F8F7" w:themeFill="accent2" w:themeFillTint="19"/>
    </w:tcPr>
    <w:tblStylePr w:type="firstRow">
      <w:rPr>
        <w:b/>
        <w:bCs/>
        <w:color w:val="FFFFFF" w:themeColor="background1"/>
      </w:rPr>
      <w:tblPr/>
      <w:tcPr>
        <w:tcBorders>
          <w:bottom w:val="single" w:sz="12" w:space="0" w:color="FFFFFF" w:themeColor="background1"/>
        </w:tcBorders>
        <w:shd w:val="clear" w:color="auto" w:fill="2B8882" w:themeFill="accent2" w:themeFillShade="CC"/>
      </w:tcPr>
    </w:tblStylePr>
    <w:tblStylePr w:type="lastRow">
      <w:rPr>
        <w:b/>
        <w:bCs/>
        <w:color w:val="2B88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EEB" w:themeFill="accent2" w:themeFillTint="3F"/>
      </w:tcPr>
    </w:tblStylePr>
    <w:tblStylePr w:type="band1Horz">
      <w:tblPr/>
      <w:tcPr>
        <w:shd w:val="clear" w:color="auto" w:fill="D3F1E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6ECF6" w:themeFill="accent3" w:themeFillTint="19"/>
    </w:tcPr>
    <w:tblStylePr w:type="firstRow">
      <w:rPr>
        <w:b/>
        <w:bCs/>
        <w:color w:val="FFFFFF" w:themeColor="background1"/>
      </w:rPr>
      <w:tblPr/>
      <w:tcPr>
        <w:tcBorders>
          <w:bottom w:val="single" w:sz="12" w:space="0" w:color="FFFFFF" w:themeColor="background1"/>
        </w:tcBorders>
        <w:shd w:val="clear" w:color="auto" w:fill="9C5024" w:themeFill="accent4" w:themeFillShade="CC"/>
      </w:tcPr>
    </w:tblStylePr>
    <w:tblStylePr w:type="lastRow">
      <w:rPr>
        <w:b/>
        <w:bCs/>
        <w:color w:val="9C5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1E9" w:themeFill="accent3" w:themeFillTint="3F"/>
      </w:tcPr>
    </w:tblStylePr>
    <w:tblStylePr w:type="band1Horz">
      <w:tblPr/>
      <w:tcPr>
        <w:shd w:val="clear" w:color="auto" w:fill="EDDA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AEFE9" w:themeFill="accent4" w:themeFillTint="19"/>
    </w:tcPr>
    <w:tblStylePr w:type="firstRow">
      <w:rPr>
        <w:b/>
        <w:bCs/>
        <w:color w:val="FFFFFF" w:themeColor="background1"/>
      </w:rPr>
      <w:tblPr/>
      <w:tcPr>
        <w:tcBorders>
          <w:bottom w:val="single" w:sz="12" w:space="0" w:color="FFFFFF" w:themeColor="background1"/>
        </w:tcBorders>
        <w:shd w:val="clear" w:color="auto" w:fill="7F3D82" w:themeFill="accent3" w:themeFillShade="CC"/>
      </w:tcPr>
    </w:tblStylePr>
    <w:tblStylePr w:type="lastRow">
      <w:rPr>
        <w:b/>
        <w:bCs/>
        <w:color w:val="7F3D8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8C8" w:themeFill="accent4" w:themeFillTint="3F"/>
      </w:tcPr>
    </w:tblStylePr>
    <w:tblStylePr w:type="band1Horz">
      <w:tblPr/>
      <w:tcPr>
        <w:shd w:val="clear" w:color="auto" w:fill="F5DFD3"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5EEE9" w:themeFill="accent5" w:themeFillTint="19"/>
    </w:tcPr>
    <w:tblStylePr w:type="firstRow">
      <w:rPr>
        <w:b/>
        <w:bCs/>
        <w:color w:val="FFFFFF" w:themeColor="background1"/>
      </w:rPr>
      <w:tblPr/>
      <w:tcPr>
        <w:tcBorders>
          <w:bottom w:val="single" w:sz="12" w:space="0" w:color="FFFFFF" w:themeColor="background1"/>
        </w:tcBorders>
        <w:shd w:val="clear" w:color="auto" w:fill="447596" w:themeFill="accent6" w:themeFillShade="CC"/>
      </w:tcPr>
    </w:tblStylePr>
    <w:tblStylePr w:type="lastRow">
      <w:rPr>
        <w:b/>
        <w:bCs/>
        <w:color w:val="4475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C9" w:themeFill="accent5" w:themeFillTint="3F"/>
      </w:tcPr>
    </w:tblStylePr>
    <w:tblStylePr w:type="band1Horz">
      <w:tblPr/>
      <w:tcPr>
        <w:shd w:val="clear" w:color="auto" w:fill="ECDDD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EF4F7" w:themeFill="accent6" w:themeFillTint="19"/>
    </w:tcPr>
    <w:tblStylePr w:type="firstRow">
      <w:rPr>
        <w:b/>
        <w:bCs/>
        <w:color w:val="FFFFFF" w:themeColor="background1"/>
      </w:rPr>
      <w:tblPr/>
      <w:tcPr>
        <w:tcBorders>
          <w:bottom w:val="single" w:sz="12" w:space="0" w:color="FFFFFF" w:themeColor="background1"/>
        </w:tcBorders>
        <w:shd w:val="clear" w:color="auto" w:fill="6F4A31" w:themeFill="accent5" w:themeFillShade="CC"/>
      </w:tcPr>
    </w:tblStylePr>
    <w:tblStylePr w:type="lastRow">
      <w:rPr>
        <w:b/>
        <w:bCs/>
        <w:color w:val="6F4A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3EC" w:themeFill="accent6" w:themeFillTint="3F"/>
      </w:tcPr>
    </w:tblStylePr>
    <w:tblStylePr w:type="band1Horz">
      <w:tblPr/>
      <w:tcPr>
        <w:shd w:val="clear" w:color="auto" w:fill="DEE9F0"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36ABA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6AB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36ABA3" w:themeColor="accent2"/>
        <w:left w:val="single" w:sz="4" w:space="0" w:color="1A5551" w:themeColor="accent1"/>
        <w:bottom w:val="single" w:sz="4" w:space="0" w:color="1A5551" w:themeColor="accent1"/>
        <w:right w:val="single" w:sz="4" w:space="0" w:color="1A5551" w:themeColor="accent1"/>
        <w:insideH w:val="single" w:sz="4" w:space="0" w:color="FFFFFF" w:themeColor="background1"/>
        <w:insideV w:val="single" w:sz="4" w:space="0" w:color="FFFFFF" w:themeColor="background1"/>
      </w:tblBorders>
    </w:tblPr>
    <w:tcPr>
      <w:shd w:val="clear" w:color="auto" w:fill="E0F5F4" w:themeFill="accent1" w:themeFillTint="19"/>
    </w:tcPr>
    <w:tblStylePr w:type="firstRow">
      <w:rPr>
        <w:b/>
        <w:bCs/>
      </w:rPr>
      <w:tblPr/>
      <w:tcPr>
        <w:tcBorders>
          <w:top w:val="nil"/>
          <w:left w:val="nil"/>
          <w:bottom w:val="single" w:sz="24" w:space="0" w:color="36AB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3230" w:themeFill="accent1" w:themeFillShade="99"/>
      </w:tcPr>
    </w:tblStylePr>
    <w:tblStylePr w:type="firstCol">
      <w:rPr>
        <w:color w:val="FFFFFF" w:themeColor="background1"/>
      </w:rPr>
      <w:tblPr/>
      <w:tcPr>
        <w:tcBorders>
          <w:top w:val="nil"/>
          <w:left w:val="nil"/>
          <w:bottom w:val="nil"/>
          <w:right w:val="nil"/>
          <w:insideH w:val="single" w:sz="4" w:space="0" w:color="0F3230" w:themeColor="accent1" w:themeShade="99"/>
          <w:insideV w:val="nil"/>
        </w:tcBorders>
        <w:shd w:val="clear" w:color="auto" w:fill="0F32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3230" w:themeFill="accent1" w:themeFillShade="99"/>
      </w:tcPr>
    </w:tblStylePr>
    <w:tblStylePr w:type="band1Vert">
      <w:tblPr/>
      <w:tcPr>
        <w:shd w:val="clear" w:color="auto" w:fill="84D9D3" w:themeFill="accent1" w:themeFillTint="66"/>
      </w:tcPr>
    </w:tblStylePr>
    <w:tblStylePr w:type="band1Horz">
      <w:tblPr/>
      <w:tcPr>
        <w:shd w:val="clear" w:color="auto" w:fill="66D0C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36ABA3" w:themeColor="accent2"/>
        <w:left w:val="single" w:sz="4" w:space="0" w:color="36ABA3" w:themeColor="accent2"/>
        <w:bottom w:val="single" w:sz="4" w:space="0" w:color="36ABA3" w:themeColor="accent2"/>
        <w:right w:val="single" w:sz="4" w:space="0" w:color="36ABA3" w:themeColor="accent2"/>
        <w:insideH w:val="single" w:sz="4" w:space="0" w:color="FFFFFF" w:themeColor="background1"/>
        <w:insideV w:val="single" w:sz="4" w:space="0" w:color="FFFFFF" w:themeColor="background1"/>
      </w:tblBorders>
    </w:tblPr>
    <w:tcPr>
      <w:shd w:val="clear" w:color="auto" w:fill="E9F8F7" w:themeFill="accent2" w:themeFillTint="19"/>
    </w:tcPr>
    <w:tblStylePr w:type="firstRow">
      <w:rPr>
        <w:b/>
        <w:bCs/>
      </w:rPr>
      <w:tblPr/>
      <w:tcPr>
        <w:tcBorders>
          <w:top w:val="nil"/>
          <w:left w:val="nil"/>
          <w:bottom w:val="single" w:sz="24" w:space="0" w:color="36AB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6661" w:themeFill="accent2" w:themeFillShade="99"/>
      </w:tcPr>
    </w:tblStylePr>
    <w:tblStylePr w:type="firstCol">
      <w:rPr>
        <w:color w:val="FFFFFF" w:themeColor="background1"/>
      </w:rPr>
      <w:tblPr/>
      <w:tcPr>
        <w:tcBorders>
          <w:top w:val="nil"/>
          <w:left w:val="nil"/>
          <w:bottom w:val="nil"/>
          <w:right w:val="nil"/>
          <w:insideH w:val="single" w:sz="4" w:space="0" w:color="206661" w:themeColor="accent2" w:themeShade="99"/>
          <w:insideV w:val="nil"/>
        </w:tcBorders>
        <w:shd w:val="clear" w:color="auto" w:fill="2066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6661" w:themeFill="accent2" w:themeFillShade="99"/>
      </w:tcPr>
    </w:tblStylePr>
    <w:tblStylePr w:type="band1Vert">
      <w:tblPr/>
      <w:tcPr>
        <w:shd w:val="clear" w:color="auto" w:fill="A8E3DF" w:themeFill="accent2" w:themeFillTint="66"/>
      </w:tcPr>
    </w:tblStylePr>
    <w:tblStylePr w:type="band1Horz">
      <w:tblPr/>
      <w:tcPr>
        <w:shd w:val="clear" w:color="auto" w:fill="93DD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C4652D" w:themeColor="accent4"/>
        <w:left w:val="single" w:sz="4" w:space="0" w:color="A04DA3" w:themeColor="accent3"/>
        <w:bottom w:val="single" w:sz="4" w:space="0" w:color="A04DA3" w:themeColor="accent3"/>
        <w:right w:val="single" w:sz="4" w:space="0" w:color="A04DA3" w:themeColor="accent3"/>
        <w:insideH w:val="single" w:sz="4" w:space="0" w:color="FFFFFF" w:themeColor="background1"/>
        <w:insideV w:val="single" w:sz="4" w:space="0" w:color="FFFFFF" w:themeColor="background1"/>
      </w:tblBorders>
    </w:tblPr>
    <w:tcPr>
      <w:shd w:val="clear" w:color="auto" w:fill="F6ECF6" w:themeFill="accent3" w:themeFillTint="19"/>
    </w:tcPr>
    <w:tblStylePr w:type="firstRow">
      <w:rPr>
        <w:b/>
        <w:bCs/>
      </w:rPr>
      <w:tblPr/>
      <w:tcPr>
        <w:tcBorders>
          <w:top w:val="nil"/>
          <w:left w:val="nil"/>
          <w:bottom w:val="single" w:sz="24" w:space="0" w:color="C465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2E61" w:themeFill="accent3" w:themeFillShade="99"/>
      </w:tcPr>
    </w:tblStylePr>
    <w:tblStylePr w:type="firstCol">
      <w:rPr>
        <w:color w:val="FFFFFF" w:themeColor="background1"/>
      </w:rPr>
      <w:tblPr/>
      <w:tcPr>
        <w:tcBorders>
          <w:top w:val="nil"/>
          <w:left w:val="nil"/>
          <w:bottom w:val="nil"/>
          <w:right w:val="nil"/>
          <w:insideH w:val="single" w:sz="4" w:space="0" w:color="5F2E61" w:themeColor="accent3" w:themeShade="99"/>
          <w:insideV w:val="nil"/>
        </w:tcBorders>
        <w:shd w:val="clear" w:color="auto" w:fill="5F2E6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2E61" w:themeFill="accent3" w:themeFillShade="99"/>
      </w:tcPr>
    </w:tblStylePr>
    <w:tblStylePr w:type="band1Vert">
      <w:tblPr/>
      <w:tcPr>
        <w:shd w:val="clear" w:color="auto" w:fill="DBB5DC" w:themeFill="accent3" w:themeFillTint="66"/>
      </w:tcPr>
    </w:tblStylePr>
    <w:tblStylePr w:type="band1Horz">
      <w:tblPr/>
      <w:tcPr>
        <w:shd w:val="clear" w:color="auto" w:fill="D2A3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A04DA3" w:themeColor="accent3"/>
        <w:left w:val="single" w:sz="4" w:space="0" w:color="C4652D" w:themeColor="accent4"/>
        <w:bottom w:val="single" w:sz="4" w:space="0" w:color="C4652D" w:themeColor="accent4"/>
        <w:right w:val="single" w:sz="4" w:space="0" w:color="C4652D" w:themeColor="accent4"/>
        <w:insideH w:val="single" w:sz="4" w:space="0" w:color="FFFFFF" w:themeColor="background1"/>
        <w:insideV w:val="single" w:sz="4" w:space="0" w:color="FFFFFF" w:themeColor="background1"/>
      </w:tblBorders>
    </w:tblPr>
    <w:tcPr>
      <w:shd w:val="clear" w:color="auto" w:fill="FAEFE9" w:themeFill="accent4" w:themeFillTint="19"/>
    </w:tcPr>
    <w:tblStylePr w:type="firstRow">
      <w:rPr>
        <w:b/>
        <w:bCs/>
      </w:rPr>
      <w:tblPr/>
      <w:tcPr>
        <w:tcBorders>
          <w:top w:val="nil"/>
          <w:left w:val="nil"/>
          <w:bottom w:val="single" w:sz="24" w:space="0" w:color="A04DA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3C1B" w:themeFill="accent4" w:themeFillShade="99"/>
      </w:tcPr>
    </w:tblStylePr>
    <w:tblStylePr w:type="firstCol">
      <w:rPr>
        <w:color w:val="FFFFFF" w:themeColor="background1"/>
      </w:rPr>
      <w:tblPr/>
      <w:tcPr>
        <w:tcBorders>
          <w:top w:val="nil"/>
          <w:left w:val="nil"/>
          <w:bottom w:val="nil"/>
          <w:right w:val="nil"/>
          <w:insideH w:val="single" w:sz="4" w:space="0" w:color="753C1B" w:themeColor="accent4" w:themeShade="99"/>
          <w:insideV w:val="nil"/>
        </w:tcBorders>
        <w:shd w:val="clear" w:color="auto" w:fill="753C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3C1B" w:themeFill="accent4" w:themeFillShade="99"/>
      </w:tcPr>
    </w:tblStylePr>
    <w:tblStylePr w:type="band1Vert">
      <w:tblPr/>
      <w:tcPr>
        <w:shd w:val="clear" w:color="auto" w:fill="EBC0A7" w:themeFill="accent4" w:themeFillTint="66"/>
      </w:tcPr>
    </w:tblStylePr>
    <w:tblStylePr w:type="band1Horz">
      <w:tblPr/>
      <w:tcPr>
        <w:shd w:val="clear" w:color="auto" w:fill="E6B09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5C92B5" w:themeColor="accent6"/>
        <w:left w:val="single" w:sz="4" w:space="0" w:color="8B5D3D" w:themeColor="accent5"/>
        <w:bottom w:val="single" w:sz="4" w:space="0" w:color="8B5D3D" w:themeColor="accent5"/>
        <w:right w:val="single" w:sz="4" w:space="0" w:color="8B5D3D" w:themeColor="accent5"/>
        <w:insideH w:val="single" w:sz="4" w:space="0" w:color="FFFFFF" w:themeColor="background1"/>
        <w:insideV w:val="single" w:sz="4" w:space="0" w:color="FFFFFF" w:themeColor="background1"/>
      </w:tblBorders>
    </w:tblPr>
    <w:tcPr>
      <w:shd w:val="clear" w:color="auto" w:fill="F5EEE9" w:themeFill="accent5" w:themeFillTint="19"/>
    </w:tcPr>
    <w:tblStylePr w:type="firstRow">
      <w:rPr>
        <w:b/>
        <w:bCs/>
      </w:rPr>
      <w:tblPr/>
      <w:tcPr>
        <w:tcBorders>
          <w:top w:val="nil"/>
          <w:left w:val="nil"/>
          <w:bottom w:val="single" w:sz="24" w:space="0" w:color="5C92B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3724" w:themeFill="accent5" w:themeFillShade="99"/>
      </w:tcPr>
    </w:tblStylePr>
    <w:tblStylePr w:type="firstCol">
      <w:rPr>
        <w:color w:val="FFFFFF" w:themeColor="background1"/>
      </w:rPr>
      <w:tblPr/>
      <w:tcPr>
        <w:tcBorders>
          <w:top w:val="nil"/>
          <w:left w:val="nil"/>
          <w:bottom w:val="nil"/>
          <w:right w:val="nil"/>
          <w:insideH w:val="single" w:sz="4" w:space="0" w:color="533724" w:themeColor="accent5" w:themeShade="99"/>
          <w:insideV w:val="nil"/>
        </w:tcBorders>
        <w:shd w:val="clear" w:color="auto" w:fill="5337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3724" w:themeFill="accent5" w:themeFillShade="99"/>
      </w:tcPr>
    </w:tblStylePr>
    <w:tblStylePr w:type="band1Vert">
      <w:tblPr/>
      <w:tcPr>
        <w:shd w:val="clear" w:color="auto" w:fill="D9BCA8" w:themeFill="accent5" w:themeFillTint="66"/>
      </w:tcPr>
    </w:tblStylePr>
    <w:tblStylePr w:type="band1Horz">
      <w:tblPr/>
      <w:tcPr>
        <w:shd w:val="clear" w:color="auto" w:fill="CFAC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B5D3D" w:themeColor="accent5"/>
        <w:left w:val="single" w:sz="4" w:space="0" w:color="5C92B5" w:themeColor="accent6"/>
        <w:bottom w:val="single" w:sz="4" w:space="0" w:color="5C92B5" w:themeColor="accent6"/>
        <w:right w:val="single" w:sz="4" w:space="0" w:color="5C92B5" w:themeColor="accent6"/>
        <w:insideH w:val="single" w:sz="4" w:space="0" w:color="FFFFFF" w:themeColor="background1"/>
        <w:insideV w:val="single" w:sz="4" w:space="0" w:color="FFFFFF" w:themeColor="background1"/>
      </w:tblBorders>
    </w:tblPr>
    <w:tcPr>
      <w:shd w:val="clear" w:color="auto" w:fill="EEF4F7" w:themeFill="accent6" w:themeFillTint="19"/>
    </w:tcPr>
    <w:tblStylePr w:type="firstRow">
      <w:rPr>
        <w:b/>
        <w:bCs/>
      </w:rPr>
      <w:tblPr/>
      <w:tcPr>
        <w:tcBorders>
          <w:top w:val="nil"/>
          <w:left w:val="nil"/>
          <w:bottom w:val="single" w:sz="24" w:space="0" w:color="8B5D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0" w:themeFill="accent6" w:themeFillShade="99"/>
      </w:tcPr>
    </w:tblStylePr>
    <w:tblStylePr w:type="firstCol">
      <w:rPr>
        <w:color w:val="FFFFFF" w:themeColor="background1"/>
      </w:rPr>
      <w:tblPr/>
      <w:tcPr>
        <w:tcBorders>
          <w:top w:val="nil"/>
          <w:left w:val="nil"/>
          <w:bottom w:val="nil"/>
          <w:right w:val="nil"/>
          <w:insideH w:val="single" w:sz="4" w:space="0" w:color="335870" w:themeColor="accent6" w:themeShade="99"/>
          <w:insideV w:val="nil"/>
        </w:tcBorders>
        <w:shd w:val="clear" w:color="auto" w:fill="335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5870" w:themeFill="accent6" w:themeFillShade="99"/>
      </w:tcPr>
    </w:tblStylePr>
    <w:tblStylePr w:type="band1Vert">
      <w:tblPr/>
      <w:tcPr>
        <w:shd w:val="clear" w:color="auto" w:fill="BDD3E1" w:themeFill="accent6" w:themeFillTint="66"/>
      </w:tcPr>
    </w:tblStylePr>
    <w:tblStylePr w:type="band1Horz">
      <w:tblPr/>
      <w:tcPr>
        <w:shd w:val="clear" w:color="auto" w:fill="ADC8D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1A555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A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3F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3F3C" w:themeFill="accent1" w:themeFillShade="BF"/>
      </w:tcPr>
    </w:tblStylePr>
    <w:tblStylePr w:type="band1Vert">
      <w:tblPr/>
      <w:tcPr>
        <w:tcBorders>
          <w:top w:val="nil"/>
          <w:left w:val="nil"/>
          <w:bottom w:val="nil"/>
          <w:right w:val="nil"/>
          <w:insideH w:val="nil"/>
          <w:insideV w:val="nil"/>
        </w:tcBorders>
        <w:shd w:val="clear" w:color="auto" w:fill="133F3C" w:themeFill="accent1" w:themeFillShade="BF"/>
      </w:tcPr>
    </w:tblStylePr>
    <w:tblStylePr w:type="band1Horz">
      <w:tblPr/>
      <w:tcPr>
        <w:tcBorders>
          <w:top w:val="nil"/>
          <w:left w:val="nil"/>
          <w:bottom w:val="nil"/>
          <w:right w:val="nil"/>
          <w:insideH w:val="nil"/>
          <w:insideV w:val="nil"/>
        </w:tcBorders>
        <w:shd w:val="clear" w:color="auto" w:fill="133F3C"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36ABA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5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87F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87F79" w:themeFill="accent2" w:themeFillShade="BF"/>
      </w:tcPr>
    </w:tblStylePr>
    <w:tblStylePr w:type="band1Vert">
      <w:tblPr/>
      <w:tcPr>
        <w:tcBorders>
          <w:top w:val="nil"/>
          <w:left w:val="nil"/>
          <w:bottom w:val="nil"/>
          <w:right w:val="nil"/>
          <w:insideH w:val="nil"/>
          <w:insideV w:val="nil"/>
        </w:tcBorders>
        <w:shd w:val="clear" w:color="auto" w:fill="287F79" w:themeFill="accent2" w:themeFillShade="BF"/>
      </w:tcPr>
    </w:tblStylePr>
    <w:tblStylePr w:type="band1Horz">
      <w:tblPr/>
      <w:tcPr>
        <w:tcBorders>
          <w:top w:val="nil"/>
          <w:left w:val="nil"/>
          <w:bottom w:val="nil"/>
          <w:right w:val="nil"/>
          <w:insideH w:val="nil"/>
          <w:insideV w:val="nil"/>
        </w:tcBorders>
        <w:shd w:val="clear" w:color="auto" w:fill="287F79"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A04DA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6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9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97A" w:themeFill="accent3" w:themeFillShade="BF"/>
      </w:tcPr>
    </w:tblStylePr>
    <w:tblStylePr w:type="band1Vert">
      <w:tblPr/>
      <w:tcPr>
        <w:tcBorders>
          <w:top w:val="nil"/>
          <w:left w:val="nil"/>
          <w:bottom w:val="nil"/>
          <w:right w:val="nil"/>
          <w:insideH w:val="nil"/>
          <w:insideV w:val="nil"/>
        </w:tcBorders>
        <w:shd w:val="clear" w:color="auto" w:fill="77397A" w:themeFill="accent3" w:themeFillShade="BF"/>
      </w:tcPr>
    </w:tblStylePr>
    <w:tblStylePr w:type="band1Horz">
      <w:tblPr/>
      <w:tcPr>
        <w:tcBorders>
          <w:top w:val="nil"/>
          <w:left w:val="nil"/>
          <w:bottom w:val="nil"/>
          <w:right w:val="nil"/>
          <w:insideH w:val="nil"/>
          <w:insideV w:val="nil"/>
        </w:tcBorders>
        <w:shd w:val="clear" w:color="auto" w:fill="77397A"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C465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2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4B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4B21" w:themeFill="accent4" w:themeFillShade="BF"/>
      </w:tcPr>
    </w:tblStylePr>
    <w:tblStylePr w:type="band1Vert">
      <w:tblPr/>
      <w:tcPr>
        <w:tcBorders>
          <w:top w:val="nil"/>
          <w:left w:val="nil"/>
          <w:bottom w:val="nil"/>
          <w:right w:val="nil"/>
          <w:insideH w:val="nil"/>
          <w:insideV w:val="nil"/>
        </w:tcBorders>
        <w:shd w:val="clear" w:color="auto" w:fill="924B21" w:themeFill="accent4" w:themeFillShade="BF"/>
      </w:tcPr>
    </w:tblStylePr>
    <w:tblStylePr w:type="band1Horz">
      <w:tblPr/>
      <w:tcPr>
        <w:tcBorders>
          <w:top w:val="nil"/>
          <w:left w:val="nil"/>
          <w:bottom w:val="nil"/>
          <w:right w:val="nil"/>
          <w:insideH w:val="nil"/>
          <w:insideV w:val="nil"/>
        </w:tcBorders>
        <w:shd w:val="clear" w:color="auto" w:fill="924B21"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B5D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2E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745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7452D" w:themeFill="accent5" w:themeFillShade="BF"/>
      </w:tcPr>
    </w:tblStylePr>
    <w:tblStylePr w:type="band1Vert">
      <w:tblPr/>
      <w:tcPr>
        <w:tcBorders>
          <w:top w:val="nil"/>
          <w:left w:val="nil"/>
          <w:bottom w:val="nil"/>
          <w:right w:val="nil"/>
          <w:insideH w:val="nil"/>
          <w:insideV w:val="nil"/>
        </w:tcBorders>
        <w:shd w:val="clear" w:color="auto" w:fill="67452D" w:themeFill="accent5" w:themeFillShade="BF"/>
      </w:tcPr>
    </w:tblStylePr>
    <w:tblStylePr w:type="band1Horz">
      <w:tblPr/>
      <w:tcPr>
        <w:tcBorders>
          <w:top w:val="nil"/>
          <w:left w:val="nil"/>
          <w:bottom w:val="nil"/>
          <w:right w:val="nil"/>
          <w:insideH w:val="nil"/>
          <w:insideV w:val="nil"/>
        </w:tcBorders>
        <w:shd w:val="clear" w:color="auto" w:fill="67452D"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5C92B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9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6E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6E8C" w:themeFill="accent6" w:themeFillShade="BF"/>
      </w:tcPr>
    </w:tblStylePr>
    <w:tblStylePr w:type="band1Vert">
      <w:tblPr/>
      <w:tcPr>
        <w:tcBorders>
          <w:top w:val="nil"/>
          <w:left w:val="nil"/>
          <w:bottom w:val="nil"/>
          <w:right w:val="nil"/>
          <w:insideH w:val="nil"/>
          <w:insideV w:val="nil"/>
        </w:tcBorders>
        <w:shd w:val="clear" w:color="auto" w:fill="406E8C" w:themeFill="accent6" w:themeFillShade="BF"/>
      </w:tcPr>
    </w:tblStylePr>
    <w:tblStylePr w:type="band1Horz">
      <w:tblPr/>
      <w:tcPr>
        <w:tcBorders>
          <w:top w:val="nil"/>
          <w:left w:val="nil"/>
          <w:bottom w:val="nil"/>
          <w:right w:val="nil"/>
          <w:insideH w:val="nil"/>
          <w:insideV w:val="nil"/>
        </w:tcBorders>
        <w:shd w:val="clear" w:color="auto" w:fill="406E8C"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C2A874"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9"/>
    <w:rsid w:val="000E22B0"/>
    <w:rPr>
      <w:rFonts w:ascii="Arial" w:eastAsiaTheme="majorEastAsia" w:hAnsi="Arial" w:cs="Arial"/>
      <w:bCs/>
      <w:color w:val="auto"/>
      <w:kern w:val="20"/>
      <w:sz w:val="24"/>
      <w:szCs w:val="24"/>
      <w:lang w:val="az-Latn-AZ"/>
      <w14:ligatures w14:val="standardContextual"/>
    </w:rPr>
  </w:style>
  <w:style w:type="character" w:customStyle="1" w:styleId="Heading4Char">
    <w:name w:val="Heading 4 Char"/>
    <w:basedOn w:val="DefaultParagraphFont"/>
    <w:link w:val="Heading4"/>
    <w:uiPriority w:val="9"/>
    <w:rsid w:val="00367D06"/>
    <w:rPr>
      <w:rFonts w:asciiTheme="majorHAnsi" w:eastAsiaTheme="majorEastAsia" w:hAnsiTheme="majorHAnsi" w:cstheme="majorBidi"/>
      <w:b/>
      <w:bCs/>
      <w:i/>
      <w:iCs/>
      <w:color w:val="1A5551" w:themeColor="accent1"/>
      <w:kern w:val="20"/>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D2A27" w:themeColor="accent1" w:themeShade="7F"/>
      <w:kern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D2A27"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7AFBD"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1A5551" w:themeColor="accent1"/>
    </w:rPr>
  </w:style>
  <w:style w:type="paragraph" w:styleId="IntenseQuote">
    <w:name w:val="Intense Quote"/>
    <w:basedOn w:val="Normal"/>
    <w:next w:val="Normal"/>
    <w:link w:val="IntenseQuoteChar"/>
    <w:uiPriority w:val="30"/>
    <w:semiHidden/>
    <w:unhideWhenUsed/>
    <w:pPr>
      <w:pBdr>
        <w:bottom w:val="single" w:sz="4" w:space="4" w:color="1A5551" w:themeColor="accent1"/>
      </w:pBdr>
      <w:spacing w:before="200" w:after="280"/>
      <w:ind w:left="936" w:right="936"/>
    </w:pPr>
    <w:rPr>
      <w:b/>
      <w:bCs/>
      <w:i/>
      <w:iCs/>
      <w:color w:val="1A5551" w:themeColor="accent1"/>
    </w:rPr>
  </w:style>
  <w:style w:type="character" w:customStyle="1" w:styleId="IntenseQuoteChar">
    <w:name w:val="Intense Quote Char"/>
    <w:basedOn w:val="DefaultParagraphFont"/>
    <w:link w:val="IntenseQuote"/>
    <w:uiPriority w:val="30"/>
    <w:semiHidden/>
    <w:rPr>
      <w:b/>
      <w:bCs/>
      <w:i/>
      <w:iCs/>
      <w:color w:val="1A5551" w:themeColor="accent1"/>
    </w:rPr>
  </w:style>
  <w:style w:type="character" w:styleId="IntenseReference">
    <w:name w:val="Intense Reference"/>
    <w:basedOn w:val="DefaultParagraphFont"/>
    <w:uiPriority w:val="32"/>
    <w:semiHidden/>
    <w:unhideWhenUsed/>
    <w:rPr>
      <w:b/>
      <w:bCs/>
      <w:smallCaps/>
      <w:color w:val="36ABA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1A5551" w:themeColor="accent1"/>
        <w:left w:val="single" w:sz="8" w:space="0" w:color="1A5551" w:themeColor="accent1"/>
        <w:bottom w:val="single" w:sz="8" w:space="0" w:color="1A5551" w:themeColor="accent1"/>
        <w:right w:val="single" w:sz="8" w:space="0" w:color="1A5551" w:themeColor="accent1"/>
        <w:insideH w:val="single" w:sz="8" w:space="0" w:color="1A5551" w:themeColor="accent1"/>
        <w:insideV w:val="single" w:sz="8" w:space="0" w:color="1A555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5551" w:themeColor="accent1"/>
          <w:left w:val="single" w:sz="8" w:space="0" w:color="1A5551" w:themeColor="accent1"/>
          <w:bottom w:val="single" w:sz="18" w:space="0" w:color="1A5551" w:themeColor="accent1"/>
          <w:right w:val="single" w:sz="8" w:space="0" w:color="1A5551" w:themeColor="accent1"/>
          <w:insideH w:val="nil"/>
          <w:insideV w:val="single" w:sz="8" w:space="0" w:color="1A555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5551" w:themeColor="accent1"/>
          <w:left w:val="single" w:sz="8" w:space="0" w:color="1A5551" w:themeColor="accent1"/>
          <w:bottom w:val="single" w:sz="8" w:space="0" w:color="1A5551" w:themeColor="accent1"/>
          <w:right w:val="single" w:sz="8" w:space="0" w:color="1A5551" w:themeColor="accent1"/>
          <w:insideH w:val="nil"/>
          <w:insideV w:val="single" w:sz="8" w:space="0" w:color="1A555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5551" w:themeColor="accent1"/>
          <w:left w:val="single" w:sz="8" w:space="0" w:color="1A5551" w:themeColor="accent1"/>
          <w:bottom w:val="single" w:sz="8" w:space="0" w:color="1A5551" w:themeColor="accent1"/>
          <w:right w:val="single" w:sz="8" w:space="0" w:color="1A5551" w:themeColor="accent1"/>
        </w:tcBorders>
      </w:tcPr>
    </w:tblStylePr>
    <w:tblStylePr w:type="band1Vert">
      <w:tblPr/>
      <w:tcPr>
        <w:tcBorders>
          <w:top w:val="single" w:sz="8" w:space="0" w:color="1A5551" w:themeColor="accent1"/>
          <w:left w:val="single" w:sz="8" w:space="0" w:color="1A5551" w:themeColor="accent1"/>
          <w:bottom w:val="single" w:sz="8" w:space="0" w:color="1A5551" w:themeColor="accent1"/>
          <w:right w:val="single" w:sz="8" w:space="0" w:color="1A5551" w:themeColor="accent1"/>
        </w:tcBorders>
        <w:shd w:val="clear" w:color="auto" w:fill="B3E8E4" w:themeFill="accent1" w:themeFillTint="3F"/>
      </w:tcPr>
    </w:tblStylePr>
    <w:tblStylePr w:type="band1Horz">
      <w:tblPr/>
      <w:tcPr>
        <w:tcBorders>
          <w:top w:val="single" w:sz="8" w:space="0" w:color="1A5551" w:themeColor="accent1"/>
          <w:left w:val="single" w:sz="8" w:space="0" w:color="1A5551" w:themeColor="accent1"/>
          <w:bottom w:val="single" w:sz="8" w:space="0" w:color="1A5551" w:themeColor="accent1"/>
          <w:right w:val="single" w:sz="8" w:space="0" w:color="1A5551" w:themeColor="accent1"/>
          <w:insideV w:val="single" w:sz="8" w:space="0" w:color="1A5551" w:themeColor="accent1"/>
        </w:tcBorders>
        <w:shd w:val="clear" w:color="auto" w:fill="B3E8E4" w:themeFill="accent1" w:themeFillTint="3F"/>
      </w:tcPr>
    </w:tblStylePr>
    <w:tblStylePr w:type="band2Horz">
      <w:tblPr/>
      <w:tcPr>
        <w:tcBorders>
          <w:top w:val="single" w:sz="8" w:space="0" w:color="1A5551" w:themeColor="accent1"/>
          <w:left w:val="single" w:sz="8" w:space="0" w:color="1A5551" w:themeColor="accent1"/>
          <w:bottom w:val="single" w:sz="8" w:space="0" w:color="1A5551" w:themeColor="accent1"/>
          <w:right w:val="single" w:sz="8" w:space="0" w:color="1A5551" w:themeColor="accent1"/>
          <w:insideV w:val="single" w:sz="8" w:space="0" w:color="1A5551"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36ABA3" w:themeColor="accent2"/>
        <w:left w:val="single" w:sz="8" w:space="0" w:color="36ABA3" w:themeColor="accent2"/>
        <w:bottom w:val="single" w:sz="8" w:space="0" w:color="36ABA3" w:themeColor="accent2"/>
        <w:right w:val="single" w:sz="8" w:space="0" w:color="36ABA3" w:themeColor="accent2"/>
        <w:insideH w:val="single" w:sz="8" w:space="0" w:color="36ABA3" w:themeColor="accent2"/>
        <w:insideV w:val="single" w:sz="8" w:space="0" w:color="36ABA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ABA3" w:themeColor="accent2"/>
          <w:left w:val="single" w:sz="8" w:space="0" w:color="36ABA3" w:themeColor="accent2"/>
          <w:bottom w:val="single" w:sz="18" w:space="0" w:color="36ABA3" w:themeColor="accent2"/>
          <w:right w:val="single" w:sz="8" w:space="0" w:color="36ABA3" w:themeColor="accent2"/>
          <w:insideH w:val="nil"/>
          <w:insideV w:val="single" w:sz="8" w:space="0" w:color="36ABA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ABA3" w:themeColor="accent2"/>
          <w:left w:val="single" w:sz="8" w:space="0" w:color="36ABA3" w:themeColor="accent2"/>
          <w:bottom w:val="single" w:sz="8" w:space="0" w:color="36ABA3" w:themeColor="accent2"/>
          <w:right w:val="single" w:sz="8" w:space="0" w:color="36ABA3" w:themeColor="accent2"/>
          <w:insideH w:val="nil"/>
          <w:insideV w:val="single" w:sz="8" w:space="0" w:color="36ABA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ABA3" w:themeColor="accent2"/>
          <w:left w:val="single" w:sz="8" w:space="0" w:color="36ABA3" w:themeColor="accent2"/>
          <w:bottom w:val="single" w:sz="8" w:space="0" w:color="36ABA3" w:themeColor="accent2"/>
          <w:right w:val="single" w:sz="8" w:space="0" w:color="36ABA3" w:themeColor="accent2"/>
        </w:tcBorders>
      </w:tcPr>
    </w:tblStylePr>
    <w:tblStylePr w:type="band1Vert">
      <w:tblPr/>
      <w:tcPr>
        <w:tcBorders>
          <w:top w:val="single" w:sz="8" w:space="0" w:color="36ABA3" w:themeColor="accent2"/>
          <w:left w:val="single" w:sz="8" w:space="0" w:color="36ABA3" w:themeColor="accent2"/>
          <w:bottom w:val="single" w:sz="8" w:space="0" w:color="36ABA3" w:themeColor="accent2"/>
          <w:right w:val="single" w:sz="8" w:space="0" w:color="36ABA3" w:themeColor="accent2"/>
        </w:tcBorders>
        <w:shd w:val="clear" w:color="auto" w:fill="C9EEEB" w:themeFill="accent2" w:themeFillTint="3F"/>
      </w:tcPr>
    </w:tblStylePr>
    <w:tblStylePr w:type="band1Horz">
      <w:tblPr/>
      <w:tcPr>
        <w:tcBorders>
          <w:top w:val="single" w:sz="8" w:space="0" w:color="36ABA3" w:themeColor="accent2"/>
          <w:left w:val="single" w:sz="8" w:space="0" w:color="36ABA3" w:themeColor="accent2"/>
          <w:bottom w:val="single" w:sz="8" w:space="0" w:color="36ABA3" w:themeColor="accent2"/>
          <w:right w:val="single" w:sz="8" w:space="0" w:color="36ABA3" w:themeColor="accent2"/>
          <w:insideV w:val="single" w:sz="8" w:space="0" w:color="36ABA3" w:themeColor="accent2"/>
        </w:tcBorders>
        <w:shd w:val="clear" w:color="auto" w:fill="C9EEEB" w:themeFill="accent2" w:themeFillTint="3F"/>
      </w:tcPr>
    </w:tblStylePr>
    <w:tblStylePr w:type="band2Horz">
      <w:tblPr/>
      <w:tcPr>
        <w:tcBorders>
          <w:top w:val="single" w:sz="8" w:space="0" w:color="36ABA3" w:themeColor="accent2"/>
          <w:left w:val="single" w:sz="8" w:space="0" w:color="36ABA3" w:themeColor="accent2"/>
          <w:bottom w:val="single" w:sz="8" w:space="0" w:color="36ABA3" w:themeColor="accent2"/>
          <w:right w:val="single" w:sz="8" w:space="0" w:color="36ABA3" w:themeColor="accent2"/>
          <w:insideV w:val="single" w:sz="8" w:space="0" w:color="36ABA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A04DA3" w:themeColor="accent3"/>
        <w:left w:val="single" w:sz="8" w:space="0" w:color="A04DA3" w:themeColor="accent3"/>
        <w:bottom w:val="single" w:sz="8" w:space="0" w:color="A04DA3" w:themeColor="accent3"/>
        <w:right w:val="single" w:sz="8" w:space="0" w:color="A04DA3" w:themeColor="accent3"/>
        <w:insideH w:val="single" w:sz="8" w:space="0" w:color="A04DA3" w:themeColor="accent3"/>
        <w:insideV w:val="single" w:sz="8" w:space="0" w:color="A04DA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4DA3" w:themeColor="accent3"/>
          <w:left w:val="single" w:sz="8" w:space="0" w:color="A04DA3" w:themeColor="accent3"/>
          <w:bottom w:val="single" w:sz="18" w:space="0" w:color="A04DA3" w:themeColor="accent3"/>
          <w:right w:val="single" w:sz="8" w:space="0" w:color="A04DA3" w:themeColor="accent3"/>
          <w:insideH w:val="nil"/>
          <w:insideV w:val="single" w:sz="8" w:space="0" w:color="A04D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4DA3" w:themeColor="accent3"/>
          <w:left w:val="single" w:sz="8" w:space="0" w:color="A04DA3" w:themeColor="accent3"/>
          <w:bottom w:val="single" w:sz="8" w:space="0" w:color="A04DA3" w:themeColor="accent3"/>
          <w:right w:val="single" w:sz="8" w:space="0" w:color="A04DA3" w:themeColor="accent3"/>
          <w:insideH w:val="nil"/>
          <w:insideV w:val="single" w:sz="8" w:space="0" w:color="A04D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tcPr>
    </w:tblStylePr>
    <w:tblStylePr w:type="band1Vert">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shd w:val="clear" w:color="auto" w:fill="E8D1E9" w:themeFill="accent3" w:themeFillTint="3F"/>
      </w:tcPr>
    </w:tblStylePr>
    <w:tblStylePr w:type="band1Horz">
      <w:tblPr/>
      <w:tcPr>
        <w:tcBorders>
          <w:top w:val="single" w:sz="8" w:space="0" w:color="A04DA3" w:themeColor="accent3"/>
          <w:left w:val="single" w:sz="8" w:space="0" w:color="A04DA3" w:themeColor="accent3"/>
          <w:bottom w:val="single" w:sz="8" w:space="0" w:color="A04DA3" w:themeColor="accent3"/>
          <w:right w:val="single" w:sz="8" w:space="0" w:color="A04DA3" w:themeColor="accent3"/>
          <w:insideV w:val="single" w:sz="8" w:space="0" w:color="A04DA3" w:themeColor="accent3"/>
        </w:tcBorders>
        <w:shd w:val="clear" w:color="auto" w:fill="E8D1E9" w:themeFill="accent3" w:themeFillTint="3F"/>
      </w:tcPr>
    </w:tblStylePr>
    <w:tblStylePr w:type="band2Horz">
      <w:tblPr/>
      <w:tcPr>
        <w:tcBorders>
          <w:top w:val="single" w:sz="8" w:space="0" w:color="A04DA3" w:themeColor="accent3"/>
          <w:left w:val="single" w:sz="8" w:space="0" w:color="A04DA3" w:themeColor="accent3"/>
          <w:bottom w:val="single" w:sz="8" w:space="0" w:color="A04DA3" w:themeColor="accent3"/>
          <w:right w:val="single" w:sz="8" w:space="0" w:color="A04DA3" w:themeColor="accent3"/>
          <w:insideV w:val="single" w:sz="8" w:space="0" w:color="A04DA3"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C4652D" w:themeColor="accent4"/>
        <w:left w:val="single" w:sz="8" w:space="0" w:color="C4652D" w:themeColor="accent4"/>
        <w:bottom w:val="single" w:sz="8" w:space="0" w:color="C4652D" w:themeColor="accent4"/>
        <w:right w:val="single" w:sz="8" w:space="0" w:color="C4652D" w:themeColor="accent4"/>
        <w:insideH w:val="single" w:sz="8" w:space="0" w:color="C4652D" w:themeColor="accent4"/>
        <w:insideV w:val="single" w:sz="8" w:space="0" w:color="C465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652D" w:themeColor="accent4"/>
          <w:left w:val="single" w:sz="8" w:space="0" w:color="C4652D" w:themeColor="accent4"/>
          <w:bottom w:val="single" w:sz="18" w:space="0" w:color="C4652D" w:themeColor="accent4"/>
          <w:right w:val="single" w:sz="8" w:space="0" w:color="C4652D" w:themeColor="accent4"/>
          <w:insideH w:val="nil"/>
          <w:insideV w:val="single" w:sz="8" w:space="0" w:color="C465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652D" w:themeColor="accent4"/>
          <w:left w:val="single" w:sz="8" w:space="0" w:color="C4652D" w:themeColor="accent4"/>
          <w:bottom w:val="single" w:sz="8" w:space="0" w:color="C4652D" w:themeColor="accent4"/>
          <w:right w:val="single" w:sz="8" w:space="0" w:color="C4652D" w:themeColor="accent4"/>
          <w:insideH w:val="nil"/>
          <w:insideV w:val="single" w:sz="8" w:space="0" w:color="C465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652D" w:themeColor="accent4"/>
          <w:left w:val="single" w:sz="8" w:space="0" w:color="C4652D" w:themeColor="accent4"/>
          <w:bottom w:val="single" w:sz="8" w:space="0" w:color="C4652D" w:themeColor="accent4"/>
          <w:right w:val="single" w:sz="8" w:space="0" w:color="C4652D" w:themeColor="accent4"/>
        </w:tcBorders>
      </w:tcPr>
    </w:tblStylePr>
    <w:tblStylePr w:type="band1Vert">
      <w:tblPr/>
      <w:tcPr>
        <w:tcBorders>
          <w:top w:val="single" w:sz="8" w:space="0" w:color="C4652D" w:themeColor="accent4"/>
          <w:left w:val="single" w:sz="8" w:space="0" w:color="C4652D" w:themeColor="accent4"/>
          <w:bottom w:val="single" w:sz="8" w:space="0" w:color="C4652D" w:themeColor="accent4"/>
          <w:right w:val="single" w:sz="8" w:space="0" w:color="C4652D" w:themeColor="accent4"/>
        </w:tcBorders>
        <w:shd w:val="clear" w:color="auto" w:fill="F2D8C8" w:themeFill="accent4" w:themeFillTint="3F"/>
      </w:tcPr>
    </w:tblStylePr>
    <w:tblStylePr w:type="band1Horz">
      <w:tblPr/>
      <w:tcPr>
        <w:tcBorders>
          <w:top w:val="single" w:sz="8" w:space="0" w:color="C4652D" w:themeColor="accent4"/>
          <w:left w:val="single" w:sz="8" w:space="0" w:color="C4652D" w:themeColor="accent4"/>
          <w:bottom w:val="single" w:sz="8" w:space="0" w:color="C4652D" w:themeColor="accent4"/>
          <w:right w:val="single" w:sz="8" w:space="0" w:color="C4652D" w:themeColor="accent4"/>
          <w:insideV w:val="single" w:sz="8" w:space="0" w:color="C4652D" w:themeColor="accent4"/>
        </w:tcBorders>
        <w:shd w:val="clear" w:color="auto" w:fill="F2D8C8" w:themeFill="accent4" w:themeFillTint="3F"/>
      </w:tcPr>
    </w:tblStylePr>
    <w:tblStylePr w:type="band2Horz">
      <w:tblPr/>
      <w:tcPr>
        <w:tcBorders>
          <w:top w:val="single" w:sz="8" w:space="0" w:color="C4652D" w:themeColor="accent4"/>
          <w:left w:val="single" w:sz="8" w:space="0" w:color="C4652D" w:themeColor="accent4"/>
          <w:bottom w:val="single" w:sz="8" w:space="0" w:color="C4652D" w:themeColor="accent4"/>
          <w:right w:val="single" w:sz="8" w:space="0" w:color="C4652D" w:themeColor="accent4"/>
          <w:insideV w:val="single" w:sz="8" w:space="0" w:color="C4652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insideH w:val="single" w:sz="8" w:space="0" w:color="8B5D3D" w:themeColor="accent5"/>
        <w:insideV w:val="single" w:sz="8" w:space="0" w:color="8B5D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5D3D" w:themeColor="accent5"/>
          <w:left w:val="single" w:sz="8" w:space="0" w:color="8B5D3D" w:themeColor="accent5"/>
          <w:bottom w:val="single" w:sz="18" w:space="0" w:color="8B5D3D" w:themeColor="accent5"/>
          <w:right w:val="single" w:sz="8" w:space="0" w:color="8B5D3D" w:themeColor="accent5"/>
          <w:insideH w:val="nil"/>
          <w:insideV w:val="single" w:sz="8" w:space="0" w:color="8B5D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insideH w:val="nil"/>
          <w:insideV w:val="single" w:sz="8" w:space="0" w:color="8B5D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shd w:val="clear" w:color="auto" w:fill="E7D5C9" w:themeFill="accent5" w:themeFillTint="3F"/>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insideV w:val="single" w:sz="8" w:space="0" w:color="8B5D3D" w:themeColor="accent5"/>
        </w:tcBorders>
        <w:shd w:val="clear" w:color="auto" w:fill="E7D5C9" w:themeFill="accent5" w:themeFillTint="3F"/>
      </w:tcPr>
    </w:tblStylePr>
    <w:tblStylePr w:type="band2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insideV w:val="single" w:sz="8" w:space="0" w:color="8B5D3D"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18" w:space="0" w:color="5C92B5" w:themeColor="accent6"/>
          <w:right w:val="single" w:sz="8" w:space="0" w:color="5C92B5" w:themeColor="accent6"/>
          <w:insideH w:val="nil"/>
          <w:insideV w:val="single" w:sz="8" w:space="0" w:color="5C92B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insideH w:val="nil"/>
          <w:insideV w:val="single" w:sz="8" w:space="0" w:color="5C92B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shd w:val="clear" w:color="auto" w:fill="D6E3EC" w:themeFill="accent6" w:themeFillTint="3F"/>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shd w:val="clear" w:color="auto" w:fill="D6E3EC" w:themeFill="accent6" w:themeFillTint="3F"/>
      </w:tcPr>
    </w:tblStylePr>
    <w:tblStylePr w:type="band2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insideV w:val="single" w:sz="8" w:space="0" w:color="5C92B5"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1A5551" w:themeColor="accent1"/>
        <w:left w:val="single" w:sz="8" w:space="0" w:color="1A5551" w:themeColor="accent1"/>
        <w:bottom w:val="single" w:sz="8" w:space="0" w:color="1A5551" w:themeColor="accent1"/>
        <w:right w:val="single" w:sz="8" w:space="0" w:color="1A5551" w:themeColor="accent1"/>
      </w:tblBorders>
    </w:tblPr>
    <w:tblStylePr w:type="firstRow">
      <w:pPr>
        <w:spacing w:before="0" w:after="0" w:line="240" w:lineRule="auto"/>
      </w:pPr>
      <w:rPr>
        <w:b/>
        <w:bCs/>
        <w:color w:val="FFFFFF" w:themeColor="background1"/>
      </w:rPr>
      <w:tblPr/>
      <w:tcPr>
        <w:shd w:val="clear" w:color="auto" w:fill="1A5551" w:themeFill="accent1"/>
      </w:tcPr>
    </w:tblStylePr>
    <w:tblStylePr w:type="lastRow">
      <w:pPr>
        <w:spacing w:before="0" w:after="0" w:line="240" w:lineRule="auto"/>
      </w:pPr>
      <w:rPr>
        <w:b/>
        <w:bCs/>
      </w:rPr>
      <w:tblPr/>
      <w:tcPr>
        <w:tcBorders>
          <w:top w:val="double" w:sz="6" w:space="0" w:color="1A5551" w:themeColor="accent1"/>
          <w:left w:val="single" w:sz="8" w:space="0" w:color="1A5551" w:themeColor="accent1"/>
          <w:bottom w:val="single" w:sz="8" w:space="0" w:color="1A5551" w:themeColor="accent1"/>
          <w:right w:val="single" w:sz="8" w:space="0" w:color="1A5551" w:themeColor="accent1"/>
        </w:tcBorders>
      </w:tcPr>
    </w:tblStylePr>
    <w:tblStylePr w:type="firstCol">
      <w:rPr>
        <w:b/>
        <w:bCs/>
      </w:rPr>
    </w:tblStylePr>
    <w:tblStylePr w:type="lastCol">
      <w:rPr>
        <w:b/>
        <w:bCs/>
      </w:rPr>
    </w:tblStylePr>
    <w:tblStylePr w:type="band1Vert">
      <w:tblPr/>
      <w:tcPr>
        <w:tcBorders>
          <w:top w:val="single" w:sz="8" w:space="0" w:color="1A5551" w:themeColor="accent1"/>
          <w:left w:val="single" w:sz="8" w:space="0" w:color="1A5551" w:themeColor="accent1"/>
          <w:bottom w:val="single" w:sz="8" w:space="0" w:color="1A5551" w:themeColor="accent1"/>
          <w:right w:val="single" w:sz="8" w:space="0" w:color="1A5551" w:themeColor="accent1"/>
        </w:tcBorders>
      </w:tcPr>
    </w:tblStylePr>
    <w:tblStylePr w:type="band1Horz">
      <w:tblPr/>
      <w:tcPr>
        <w:tcBorders>
          <w:top w:val="single" w:sz="8" w:space="0" w:color="1A5551" w:themeColor="accent1"/>
          <w:left w:val="single" w:sz="8" w:space="0" w:color="1A5551" w:themeColor="accent1"/>
          <w:bottom w:val="single" w:sz="8" w:space="0" w:color="1A5551" w:themeColor="accent1"/>
          <w:right w:val="single" w:sz="8" w:space="0" w:color="1A5551"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36ABA3" w:themeColor="accent2"/>
        <w:left w:val="single" w:sz="8" w:space="0" w:color="36ABA3" w:themeColor="accent2"/>
        <w:bottom w:val="single" w:sz="8" w:space="0" w:color="36ABA3" w:themeColor="accent2"/>
        <w:right w:val="single" w:sz="8" w:space="0" w:color="36ABA3" w:themeColor="accent2"/>
      </w:tblBorders>
    </w:tblPr>
    <w:tblStylePr w:type="firstRow">
      <w:pPr>
        <w:spacing w:before="0" w:after="0" w:line="240" w:lineRule="auto"/>
      </w:pPr>
      <w:rPr>
        <w:b/>
        <w:bCs/>
        <w:color w:val="FFFFFF" w:themeColor="background1"/>
      </w:rPr>
      <w:tblPr/>
      <w:tcPr>
        <w:shd w:val="clear" w:color="auto" w:fill="36ABA3" w:themeFill="accent2"/>
      </w:tcPr>
    </w:tblStylePr>
    <w:tblStylePr w:type="lastRow">
      <w:pPr>
        <w:spacing w:before="0" w:after="0" w:line="240" w:lineRule="auto"/>
      </w:pPr>
      <w:rPr>
        <w:b/>
        <w:bCs/>
      </w:rPr>
      <w:tblPr/>
      <w:tcPr>
        <w:tcBorders>
          <w:top w:val="double" w:sz="6" w:space="0" w:color="36ABA3" w:themeColor="accent2"/>
          <w:left w:val="single" w:sz="8" w:space="0" w:color="36ABA3" w:themeColor="accent2"/>
          <w:bottom w:val="single" w:sz="8" w:space="0" w:color="36ABA3" w:themeColor="accent2"/>
          <w:right w:val="single" w:sz="8" w:space="0" w:color="36ABA3" w:themeColor="accent2"/>
        </w:tcBorders>
      </w:tcPr>
    </w:tblStylePr>
    <w:tblStylePr w:type="firstCol">
      <w:rPr>
        <w:b/>
        <w:bCs/>
      </w:rPr>
    </w:tblStylePr>
    <w:tblStylePr w:type="lastCol">
      <w:rPr>
        <w:b/>
        <w:bCs/>
      </w:rPr>
    </w:tblStylePr>
    <w:tblStylePr w:type="band1Vert">
      <w:tblPr/>
      <w:tcPr>
        <w:tcBorders>
          <w:top w:val="single" w:sz="8" w:space="0" w:color="36ABA3" w:themeColor="accent2"/>
          <w:left w:val="single" w:sz="8" w:space="0" w:color="36ABA3" w:themeColor="accent2"/>
          <w:bottom w:val="single" w:sz="8" w:space="0" w:color="36ABA3" w:themeColor="accent2"/>
          <w:right w:val="single" w:sz="8" w:space="0" w:color="36ABA3" w:themeColor="accent2"/>
        </w:tcBorders>
      </w:tcPr>
    </w:tblStylePr>
    <w:tblStylePr w:type="band1Horz">
      <w:tblPr/>
      <w:tcPr>
        <w:tcBorders>
          <w:top w:val="single" w:sz="8" w:space="0" w:color="36ABA3" w:themeColor="accent2"/>
          <w:left w:val="single" w:sz="8" w:space="0" w:color="36ABA3" w:themeColor="accent2"/>
          <w:bottom w:val="single" w:sz="8" w:space="0" w:color="36ABA3" w:themeColor="accent2"/>
          <w:right w:val="single" w:sz="8" w:space="0" w:color="36ABA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A04DA3" w:themeColor="accent3"/>
        <w:left w:val="single" w:sz="8" w:space="0" w:color="A04DA3" w:themeColor="accent3"/>
        <w:bottom w:val="single" w:sz="8" w:space="0" w:color="A04DA3" w:themeColor="accent3"/>
        <w:right w:val="single" w:sz="8" w:space="0" w:color="A04DA3" w:themeColor="accent3"/>
      </w:tblBorders>
    </w:tblPr>
    <w:tblStylePr w:type="firstRow">
      <w:pPr>
        <w:spacing w:before="0" w:after="0" w:line="240" w:lineRule="auto"/>
      </w:pPr>
      <w:rPr>
        <w:b/>
        <w:bCs/>
        <w:color w:val="FFFFFF" w:themeColor="background1"/>
      </w:rPr>
      <w:tblPr/>
      <w:tcPr>
        <w:shd w:val="clear" w:color="auto" w:fill="A04DA3" w:themeFill="accent3"/>
      </w:tcPr>
    </w:tblStylePr>
    <w:tblStylePr w:type="lastRow">
      <w:pPr>
        <w:spacing w:before="0" w:after="0" w:line="240" w:lineRule="auto"/>
      </w:pPr>
      <w:rPr>
        <w:b/>
        <w:bCs/>
      </w:rPr>
      <w:tblPr/>
      <w:tcPr>
        <w:tcBorders>
          <w:top w:val="double" w:sz="6" w:space="0" w:color="A04DA3" w:themeColor="accent3"/>
          <w:left w:val="single" w:sz="8" w:space="0" w:color="A04DA3" w:themeColor="accent3"/>
          <w:bottom w:val="single" w:sz="8" w:space="0" w:color="A04DA3" w:themeColor="accent3"/>
          <w:right w:val="single" w:sz="8" w:space="0" w:color="A04DA3" w:themeColor="accent3"/>
        </w:tcBorders>
      </w:tcPr>
    </w:tblStylePr>
    <w:tblStylePr w:type="firstCol">
      <w:rPr>
        <w:b/>
        <w:bCs/>
      </w:rPr>
    </w:tblStylePr>
    <w:tblStylePr w:type="lastCol">
      <w:rPr>
        <w:b/>
        <w:bCs/>
      </w:rPr>
    </w:tblStylePr>
    <w:tblStylePr w:type="band1Vert">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tcPr>
    </w:tblStylePr>
    <w:tblStylePr w:type="band1Horz">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C4652D" w:themeColor="accent4"/>
        <w:left w:val="single" w:sz="8" w:space="0" w:color="C4652D" w:themeColor="accent4"/>
        <w:bottom w:val="single" w:sz="8" w:space="0" w:color="C4652D" w:themeColor="accent4"/>
        <w:right w:val="single" w:sz="8" w:space="0" w:color="C4652D" w:themeColor="accent4"/>
      </w:tblBorders>
    </w:tblPr>
    <w:tblStylePr w:type="firstRow">
      <w:pPr>
        <w:spacing w:before="0" w:after="0" w:line="240" w:lineRule="auto"/>
      </w:pPr>
      <w:rPr>
        <w:b/>
        <w:bCs/>
        <w:color w:val="FFFFFF" w:themeColor="background1"/>
      </w:rPr>
      <w:tblPr/>
      <w:tcPr>
        <w:shd w:val="clear" w:color="auto" w:fill="C4652D" w:themeFill="accent4"/>
      </w:tcPr>
    </w:tblStylePr>
    <w:tblStylePr w:type="lastRow">
      <w:pPr>
        <w:spacing w:before="0" w:after="0" w:line="240" w:lineRule="auto"/>
      </w:pPr>
      <w:rPr>
        <w:b/>
        <w:bCs/>
      </w:rPr>
      <w:tblPr/>
      <w:tcPr>
        <w:tcBorders>
          <w:top w:val="double" w:sz="6" w:space="0" w:color="C4652D" w:themeColor="accent4"/>
          <w:left w:val="single" w:sz="8" w:space="0" w:color="C4652D" w:themeColor="accent4"/>
          <w:bottom w:val="single" w:sz="8" w:space="0" w:color="C4652D" w:themeColor="accent4"/>
          <w:right w:val="single" w:sz="8" w:space="0" w:color="C4652D" w:themeColor="accent4"/>
        </w:tcBorders>
      </w:tcPr>
    </w:tblStylePr>
    <w:tblStylePr w:type="firstCol">
      <w:rPr>
        <w:b/>
        <w:bCs/>
      </w:rPr>
    </w:tblStylePr>
    <w:tblStylePr w:type="lastCol">
      <w:rPr>
        <w:b/>
        <w:bCs/>
      </w:rPr>
    </w:tblStylePr>
    <w:tblStylePr w:type="band1Vert">
      <w:tblPr/>
      <w:tcPr>
        <w:tcBorders>
          <w:top w:val="single" w:sz="8" w:space="0" w:color="C4652D" w:themeColor="accent4"/>
          <w:left w:val="single" w:sz="8" w:space="0" w:color="C4652D" w:themeColor="accent4"/>
          <w:bottom w:val="single" w:sz="8" w:space="0" w:color="C4652D" w:themeColor="accent4"/>
          <w:right w:val="single" w:sz="8" w:space="0" w:color="C4652D" w:themeColor="accent4"/>
        </w:tcBorders>
      </w:tcPr>
    </w:tblStylePr>
    <w:tblStylePr w:type="band1Horz">
      <w:tblPr/>
      <w:tcPr>
        <w:tcBorders>
          <w:top w:val="single" w:sz="8" w:space="0" w:color="C4652D" w:themeColor="accent4"/>
          <w:left w:val="single" w:sz="8" w:space="0" w:color="C4652D" w:themeColor="accent4"/>
          <w:bottom w:val="single" w:sz="8" w:space="0" w:color="C4652D" w:themeColor="accent4"/>
          <w:right w:val="single" w:sz="8" w:space="0" w:color="C4652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tblBorders>
    </w:tblPr>
    <w:tblStylePr w:type="firstRow">
      <w:pPr>
        <w:spacing w:before="0" w:after="0" w:line="240" w:lineRule="auto"/>
      </w:pPr>
      <w:rPr>
        <w:b/>
        <w:bCs/>
        <w:color w:val="FFFFFF" w:themeColor="background1"/>
      </w:rPr>
      <w:tblPr/>
      <w:tcPr>
        <w:shd w:val="clear" w:color="auto" w:fill="8B5D3D" w:themeFill="accent5"/>
      </w:tcPr>
    </w:tblStylePr>
    <w:tblStylePr w:type="lastRow">
      <w:pPr>
        <w:spacing w:before="0" w:after="0" w:line="240" w:lineRule="auto"/>
      </w:pPr>
      <w:rPr>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tcBorders>
      </w:tcPr>
    </w:tblStylePr>
    <w:tblStylePr w:type="firstCol">
      <w:rPr>
        <w:b/>
        <w:bCs/>
      </w:rPr>
    </w:tblStylePr>
    <w:tblStylePr w:type="lastCol">
      <w:rPr>
        <w:b/>
        <w:bCs/>
      </w:r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133F3C" w:themeColor="accent1" w:themeShade="BF"/>
    </w:rPr>
    <w:tblPr>
      <w:tblStyleRowBandSize w:val="1"/>
      <w:tblStyleColBandSize w:val="1"/>
      <w:tblBorders>
        <w:top w:val="single" w:sz="8" w:space="0" w:color="1A5551" w:themeColor="accent1"/>
        <w:bottom w:val="single" w:sz="8" w:space="0" w:color="1A5551" w:themeColor="accent1"/>
      </w:tblBorders>
    </w:tblPr>
    <w:tblStylePr w:type="firstRow">
      <w:pPr>
        <w:spacing w:before="0" w:after="0" w:line="240" w:lineRule="auto"/>
      </w:pPr>
      <w:rPr>
        <w:b/>
        <w:bCs/>
      </w:rPr>
      <w:tblPr/>
      <w:tcPr>
        <w:tcBorders>
          <w:top w:val="single" w:sz="8" w:space="0" w:color="1A5551" w:themeColor="accent1"/>
          <w:left w:val="nil"/>
          <w:bottom w:val="single" w:sz="8" w:space="0" w:color="1A5551" w:themeColor="accent1"/>
          <w:right w:val="nil"/>
          <w:insideH w:val="nil"/>
          <w:insideV w:val="nil"/>
        </w:tcBorders>
      </w:tcPr>
    </w:tblStylePr>
    <w:tblStylePr w:type="lastRow">
      <w:pPr>
        <w:spacing w:before="0" w:after="0" w:line="240" w:lineRule="auto"/>
      </w:pPr>
      <w:rPr>
        <w:b/>
        <w:bCs/>
      </w:rPr>
      <w:tblPr/>
      <w:tcPr>
        <w:tcBorders>
          <w:top w:val="single" w:sz="8" w:space="0" w:color="1A5551" w:themeColor="accent1"/>
          <w:left w:val="nil"/>
          <w:bottom w:val="single" w:sz="8" w:space="0" w:color="1A55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8E4" w:themeFill="accent1" w:themeFillTint="3F"/>
      </w:tcPr>
    </w:tblStylePr>
    <w:tblStylePr w:type="band1Horz">
      <w:tblPr/>
      <w:tcPr>
        <w:tcBorders>
          <w:left w:val="nil"/>
          <w:right w:val="nil"/>
          <w:insideH w:val="nil"/>
          <w:insideV w:val="nil"/>
        </w:tcBorders>
        <w:shd w:val="clear" w:color="auto" w:fill="B3E8E4" w:themeFill="accent1" w:themeFillTint="3F"/>
      </w:tcPr>
    </w:tblStylePr>
  </w:style>
  <w:style w:type="table" w:styleId="LightShading-Accent2">
    <w:name w:val="Light Shading Accent 2"/>
    <w:basedOn w:val="TableNormal"/>
    <w:uiPriority w:val="60"/>
    <w:pPr>
      <w:spacing w:after="0" w:line="240" w:lineRule="auto"/>
    </w:pPr>
    <w:rPr>
      <w:color w:val="287F79" w:themeColor="accent2" w:themeShade="BF"/>
    </w:rPr>
    <w:tblPr>
      <w:tblStyleRowBandSize w:val="1"/>
      <w:tblStyleColBandSize w:val="1"/>
      <w:tblBorders>
        <w:top w:val="single" w:sz="8" w:space="0" w:color="36ABA3" w:themeColor="accent2"/>
        <w:bottom w:val="single" w:sz="8" w:space="0" w:color="36ABA3" w:themeColor="accent2"/>
      </w:tblBorders>
    </w:tblPr>
    <w:tblStylePr w:type="firstRow">
      <w:pPr>
        <w:spacing w:before="0" w:after="0" w:line="240" w:lineRule="auto"/>
      </w:pPr>
      <w:rPr>
        <w:b/>
        <w:bCs/>
      </w:rPr>
      <w:tblPr/>
      <w:tcPr>
        <w:tcBorders>
          <w:top w:val="single" w:sz="8" w:space="0" w:color="36ABA3" w:themeColor="accent2"/>
          <w:left w:val="nil"/>
          <w:bottom w:val="single" w:sz="8" w:space="0" w:color="36ABA3" w:themeColor="accent2"/>
          <w:right w:val="nil"/>
          <w:insideH w:val="nil"/>
          <w:insideV w:val="nil"/>
        </w:tcBorders>
      </w:tcPr>
    </w:tblStylePr>
    <w:tblStylePr w:type="lastRow">
      <w:pPr>
        <w:spacing w:before="0" w:after="0" w:line="240" w:lineRule="auto"/>
      </w:pPr>
      <w:rPr>
        <w:b/>
        <w:bCs/>
      </w:rPr>
      <w:tblPr/>
      <w:tcPr>
        <w:tcBorders>
          <w:top w:val="single" w:sz="8" w:space="0" w:color="36ABA3" w:themeColor="accent2"/>
          <w:left w:val="nil"/>
          <w:bottom w:val="single" w:sz="8" w:space="0" w:color="36ABA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EEB" w:themeFill="accent2" w:themeFillTint="3F"/>
      </w:tcPr>
    </w:tblStylePr>
    <w:tblStylePr w:type="band1Horz">
      <w:tblPr/>
      <w:tcPr>
        <w:tcBorders>
          <w:left w:val="nil"/>
          <w:right w:val="nil"/>
          <w:insideH w:val="nil"/>
          <w:insideV w:val="nil"/>
        </w:tcBorders>
        <w:shd w:val="clear" w:color="auto" w:fill="C9EEEB" w:themeFill="accent2" w:themeFillTint="3F"/>
      </w:tcPr>
    </w:tblStylePr>
  </w:style>
  <w:style w:type="table" w:styleId="LightShading-Accent3">
    <w:name w:val="Light Shading Accent 3"/>
    <w:basedOn w:val="TableNormal"/>
    <w:uiPriority w:val="60"/>
    <w:pPr>
      <w:spacing w:after="0" w:line="240" w:lineRule="auto"/>
    </w:pPr>
    <w:rPr>
      <w:color w:val="77397A" w:themeColor="accent3" w:themeShade="BF"/>
    </w:rPr>
    <w:tblPr>
      <w:tblStyleRowBandSize w:val="1"/>
      <w:tblStyleColBandSize w:val="1"/>
      <w:tblBorders>
        <w:top w:val="single" w:sz="8" w:space="0" w:color="A04DA3" w:themeColor="accent3"/>
        <w:bottom w:val="single" w:sz="8" w:space="0" w:color="A04DA3" w:themeColor="accent3"/>
      </w:tblBorders>
    </w:tblPr>
    <w:tblStylePr w:type="firstRow">
      <w:pPr>
        <w:spacing w:before="0" w:after="0" w:line="240" w:lineRule="auto"/>
      </w:pPr>
      <w:rPr>
        <w:b/>
        <w:bCs/>
      </w:rPr>
      <w:tblPr/>
      <w:tcPr>
        <w:tcBorders>
          <w:top w:val="single" w:sz="8" w:space="0" w:color="A04DA3" w:themeColor="accent3"/>
          <w:left w:val="nil"/>
          <w:bottom w:val="single" w:sz="8" w:space="0" w:color="A04DA3" w:themeColor="accent3"/>
          <w:right w:val="nil"/>
          <w:insideH w:val="nil"/>
          <w:insideV w:val="nil"/>
        </w:tcBorders>
      </w:tcPr>
    </w:tblStylePr>
    <w:tblStylePr w:type="lastRow">
      <w:pPr>
        <w:spacing w:before="0" w:after="0" w:line="240" w:lineRule="auto"/>
      </w:pPr>
      <w:rPr>
        <w:b/>
        <w:bCs/>
      </w:rPr>
      <w:tblPr/>
      <w:tcPr>
        <w:tcBorders>
          <w:top w:val="single" w:sz="8" w:space="0" w:color="A04DA3" w:themeColor="accent3"/>
          <w:left w:val="nil"/>
          <w:bottom w:val="single" w:sz="8" w:space="0" w:color="A04DA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1E9" w:themeFill="accent3" w:themeFillTint="3F"/>
      </w:tcPr>
    </w:tblStylePr>
    <w:tblStylePr w:type="band1Horz">
      <w:tblPr/>
      <w:tcPr>
        <w:tcBorders>
          <w:left w:val="nil"/>
          <w:right w:val="nil"/>
          <w:insideH w:val="nil"/>
          <w:insideV w:val="nil"/>
        </w:tcBorders>
        <w:shd w:val="clear" w:color="auto" w:fill="E8D1E9" w:themeFill="accent3" w:themeFillTint="3F"/>
      </w:tcPr>
    </w:tblStylePr>
  </w:style>
  <w:style w:type="table" w:styleId="LightShading-Accent4">
    <w:name w:val="Light Shading Accent 4"/>
    <w:basedOn w:val="TableNormal"/>
    <w:uiPriority w:val="60"/>
    <w:pPr>
      <w:spacing w:after="0" w:line="240" w:lineRule="auto"/>
    </w:pPr>
    <w:rPr>
      <w:color w:val="924B21" w:themeColor="accent4" w:themeShade="BF"/>
    </w:rPr>
    <w:tblPr>
      <w:tblStyleRowBandSize w:val="1"/>
      <w:tblStyleColBandSize w:val="1"/>
      <w:tblBorders>
        <w:top w:val="single" w:sz="8" w:space="0" w:color="C4652D" w:themeColor="accent4"/>
        <w:bottom w:val="single" w:sz="8" w:space="0" w:color="C4652D" w:themeColor="accent4"/>
      </w:tblBorders>
    </w:tblPr>
    <w:tblStylePr w:type="fir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la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8C8" w:themeFill="accent4" w:themeFillTint="3F"/>
      </w:tcPr>
    </w:tblStylePr>
    <w:tblStylePr w:type="band1Horz">
      <w:tblPr/>
      <w:tcPr>
        <w:tcBorders>
          <w:left w:val="nil"/>
          <w:right w:val="nil"/>
          <w:insideH w:val="nil"/>
          <w:insideV w:val="nil"/>
        </w:tcBorders>
        <w:shd w:val="clear" w:color="auto" w:fill="F2D8C8" w:themeFill="accent4" w:themeFillTint="3F"/>
      </w:tcPr>
    </w:tblStylePr>
  </w:style>
  <w:style w:type="table" w:styleId="LightShading-Accent5">
    <w:name w:val="Light Shading Accent 5"/>
    <w:basedOn w:val="TableNormal"/>
    <w:uiPriority w:val="60"/>
    <w:pPr>
      <w:spacing w:after="0" w:line="240" w:lineRule="auto"/>
    </w:pPr>
    <w:rPr>
      <w:color w:val="67452D" w:themeColor="accent5" w:themeShade="BF"/>
    </w:rPr>
    <w:tblPr>
      <w:tblStyleRowBandSize w:val="1"/>
      <w:tblStyleColBandSize w:val="1"/>
      <w:tblBorders>
        <w:top w:val="single" w:sz="8" w:space="0" w:color="8B5D3D" w:themeColor="accent5"/>
        <w:bottom w:val="single" w:sz="8" w:space="0" w:color="8B5D3D" w:themeColor="accent5"/>
      </w:tblBorders>
    </w:tblPr>
    <w:tblStylePr w:type="firstRow">
      <w:pPr>
        <w:spacing w:before="0" w:after="0" w:line="240" w:lineRule="auto"/>
      </w:pPr>
      <w:rPr>
        <w:b/>
        <w:bCs/>
      </w:rPr>
      <w:tblPr/>
      <w:tcPr>
        <w:tcBorders>
          <w:top w:val="single" w:sz="8" w:space="0" w:color="8B5D3D" w:themeColor="accent5"/>
          <w:left w:val="nil"/>
          <w:bottom w:val="single" w:sz="8" w:space="0" w:color="8B5D3D" w:themeColor="accent5"/>
          <w:right w:val="nil"/>
          <w:insideH w:val="nil"/>
          <w:insideV w:val="nil"/>
        </w:tcBorders>
      </w:tcPr>
    </w:tblStylePr>
    <w:tblStylePr w:type="lastRow">
      <w:pPr>
        <w:spacing w:before="0" w:after="0" w:line="240" w:lineRule="auto"/>
      </w:pPr>
      <w:rPr>
        <w:b/>
        <w:bCs/>
      </w:rPr>
      <w:tblPr/>
      <w:tcPr>
        <w:tcBorders>
          <w:top w:val="single" w:sz="8" w:space="0" w:color="8B5D3D" w:themeColor="accent5"/>
          <w:left w:val="nil"/>
          <w:bottom w:val="single" w:sz="8" w:space="0" w:color="8B5D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C9" w:themeFill="accent5" w:themeFillTint="3F"/>
      </w:tcPr>
    </w:tblStylePr>
    <w:tblStylePr w:type="band1Horz">
      <w:tblPr/>
      <w:tcPr>
        <w:tcBorders>
          <w:left w:val="nil"/>
          <w:right w:val="nil"/>
          <w:insideH w:val="nil"/>
          <w:insideV w:val="nil"/>
        </w:tcBorders>
        <w:shd w:val="clear" w:color="auto" w:fill="E7D5C9" w:themeFill="accent5" w:themeFillTint="3F"/>
      </w:tcPr>
    </w:tblStylePr>
  </w:style>
  <w:style w:type="table" w:styleId="LightShading-Accent6">
    <w:name w:val="Light Shading Accent 6"/>
    <w:basedOn w:val="TableNormal"/>
    <w:uiPriority w:val="60"/>
    <w:pPr>
      <w:spacing w:after="0" w:line="240" w:lineRule="auto"/>
    </w:pPr>
    <w:rPr>
      <w:color w:val="406E8C" w:themeColor="accent6" w:themeShade="BF"/>
    </w:rPr>
    <w:tblPr>
      <w:tblStyleRowBandSize w:val="1"/>
      <w:tblStyleColBandSize w:val="1"/>
      <w:tblBorders>
        <w:top w:val="single" w:sz="8" w:space="0" w:color="5C92B5" w:themeColor="accent6"/>
        <w:bottom w:val="single" w:sz="8" w:space="0" w:color="5C92B5" w:themeColor="accent6"/>
      </w:tblBorders>
    </w:tblPr>
    <w:tblStylePr w:type="firstRow">
      <w:pPr>
        <w:spacing w:before="0" w:after="0" w:line="240" w:lineRule="auto"/>
      </w:pPr>
      <w:rPr>
        <w:b/>
        <w:bCs/>
      </w:rPr>
      <w:tblPr/>
      <w:tcPr>
        <w:tcBorders>
          <w:top w:val="single" w:sz="8" w:space="0" w:color="5C92B5" w:themeColor="accent6"/>
          <w:left w:val="nil"/>
          <w:bottom w:val="single" w:sz="8" w:space="0" w:color="5C92B5" w:themeColor="accent6"/>
          <w:right w:val="nil"/>
          <w:insideH w:val="nil"/>
          <w:insideV w:val="nil"/>
        </w:tcBorders>
      </w:tcPr>
    </w:tblStylePr>
    <w:tblStylePr w:type="lastRow">
      <w:pPr>
        <w:spacing w:before="0" w:after="0" w:line="240" w:lineRule="auto"/>
      </w:pPr>
      <w:rPr>
        <w:b/>
        <w:bCs/>
      </w:rPr>
      <w:tblPr/>
      <w:tcPr>
        <w:tcBorders>
          <w:top w:val="single" w:sz="8" w:space="0" w:color="5C92B5" w:themeColor="accent6"/>
          <w:left w:val="nil"/>
          <w:bottom w:val="single" w:sz="8" w:space="0" w:color="5C92B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3EC" w:themeFill="accent6" w:themeFillTint="3F"/>
      </w:tcPr>
    </w:tblStylePr>
    <w:tblStylePr w:type="band1Horz">
      <w:tblPr/>
      <w:tcPr>
        <w:tcBorders>
          <w:left w:val="nil"/>
          <w:right w:val="nil"/>
          <w:insideH w:val="nil"/>
          <w:insideV w:val="nil"/>
        </w:tcBorders>
        <w:shd w:val="clear" w:color="auto" w:fill="D6E3EC"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1"/>
    <w:unhideWhenUsed/>
    <w:pPr>
      <w:numPr>
        <w:numId w:val="7"/>
      </w:numPr>
      <w:contextualSpacing/>
    </w:pPr>
  </w:style>
  <w:style w:type="paragraph" w:styleId="ListNumber2">
    <w:name w:val="List Number 2"/>
    <w:basedOn w:val="Normal"/>
    <w:uiPriority w:val="1"/>
    <w:unhideWhenUsed/>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31A199" w:themeColor="accent1" w:themeTint="BF"/>
        <w:left w:val="single" w:sz="8" w:space="0" w:color="31A199" w:themeColor="accent1" w:themeTint="BF"/>
        <w:bottom w:val="single" w:sz="8" w:space="0" w:color="31A199" w:themeColor="accent1" w:themeTint="BF"/>
        <w:right w:val="single" w:sz="8" w:space="0" w:color="31A199" w:themeColor="accent1" w:themeTint="BF"/>
        <w:insideH w:val="single" w:sz="8" w:space="0" w:color="31A199" w:themeColor="accent1" w:themeTint="BF"/>
        <w:insideV w:val="single" w:sz="8" w:space="0" w:color="31A199" w:themeColor="accent1" w:themeTint="BF"/>
      </w:tblBorders>
    </w:tblPr>
    <w:tcPr>
      <w:shd w:val="clear" w:color="auto" w:fill="B3E8E4" w:themeFill="accent1" w:themeFillTint="3F"/>
    </w:tcPr>
    <w:tblStylePr w:type="firstRow">
      <w:rPr>
        <w:b/>
        <w:bCs/>
      </w:rPr>
    </w:tblStylePr>
    <w:tblStylePr w:type="lastRow">
      <w:rPr>
        <w:b/>
        <w:bCs/>
      </w:rPr>
      <w:tblPr/>
      <w:tcPr>
        <w:tcBorders>
          <w:top w:val="single" w:sz="18" w:space="0" w:color="31A199" w:themeColor="accent1" w:themeTint="BF"/>
        </w:tcBorders>
      </w:tcPr>
    </w:tblStylePr>
    <w:tblStylePr w:type="firstCol">
      <w:rPr>
        <w:b/>
        <w:bCs/>
      </w:rPr>
    </w:tblStylePr>
    <w:tblStylePr w:type="lastCol">
      <w:rPr>
        <w:b/>
        <w:bCs/>
      </w:rPr>
    </w:tblStylePr>
    <w:tblStylePr w:type="band1Vert">
      <w:tblPr/>
      <w:tcPr>
        <w:shd w:val="clear" w:color="auto" w:fill="66D0C9" w:themeFill="accent1" w:themeFillTint="7F"/>
      </w:tcPr>
    </w:tblStylePr>
    <w:tblStylePr w:type="band1Horz">
      <w:tblPr/>
      <w:tcPr>
        <w:shd w:val="clear" w:color="auto" w:fill="66D0C9"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5CCBC3" w:themeColor="accent2" w:themeTint="BF"/>
        <w:left w:val="single" w:sz="8" w:space="0" w:color="5CCBC3" w:themeColor="accent2" w:themeTint="BF"/>
        <w:bottom w:val="single" w:sz="8" w:space="0" w:color="5CCBC3" w:themeColor="accent2" w:themeTint="BF"/>
        <w:right w:val="single" w:sz="8" w:space="0" w:color="5CCBC3" w:themeColor="accent2" w:themeTint="BF"/>
        <w:insideH w:val="single" w:sz="8" w:space="0" w:color="5CCBC3" w:themeColor="accent2" w:themeTint="BF"/>
        <w:insideV w:val="single" w:sz="8" w:space="0" w:color="5CCBC3" w:themeColor="accent2" w:themeTint="BF"/>
      </w:tblBorders>
    </w:tblPr>
    <w:tcPr>
      <w:shd w:val="clear" w:color="auto" w:fill="C9EEEB" w:themeFill="accent2" w:themeFillTint="3F"/>
    </w:tcPr>
    <w:tblStylePr w:type="firstRow">
      <w:rPr>
        <w:b/>
        <w:bCs/>
      </w:rPr>
    </w:tblStylePr>
    <w:tblStylePr w:type="lastRow">
      <w:rPr>
        <w:b/>
        <w:bCs/>
      </w:rPr>
      <w:tblPr/>
      <w:tcPr>
        <w:tcBorders>
          <w:top w:val="single" w:sz="18" w:space="0" w:color="5CCBC3" w:themeColor="accent2" w:themeTint="BF"/>
        </w:tcBorders>
      </w:tcPr>
    </w:tblStylePr>
    <w:tblStylePr w:type="firstCol">
      <w:rPr>
        <w:b/>
        <w:bCs/>
      </w:rPr>
    </w:tblStylePr>
    <w:tblStylePr w:type="lastCol">
      <w:rPr>
        <w:b/>
        <w:bCs/>
      </w:rPr>
    </w:tblStylePr>
    <w:tblStylePr w:type="band1Vert">
      <w:tblPr/>
      <w:tcPr>
        <w:shd w:val="clear" w:color="auto" w:fill="93DDD7" w:themeFill="accent2" w:themeFillTint="7F"/>
      </w:tcPr>
    </w:tblStylePr>
    <w:tblStylePr w:type="band1Horz">
      <w:tblPr/>
      <w:tcPr>
        <w:shd w:val="clear" w:color="auto" w:fill="93DDD7"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BB75BE" w:themeColor="accent3" w:themeTint="BF"/>
        <w:left w:val="single" w:sz="8" w:space="0" w:color="BB75BE" w:themeColor="accent3" w:themeTint="BF"/>
        <w:bottom w:val="single" w:sz="8" w:space="0" w:color="BB75BE" w:themeColor="accent3" w:themeTint="BF"/>
        <w:right w:val="single" w:sz="8" w:space="0" w:color="BB75BE" w:themeColor="accent3" w:themeTint="BF"/>
        <w:insideH w:val="single" w:sz="8" w:space="0" w:color="BB75BE" w:themeColor="accent3" w:themeTint="BF"/>
        <w:insideV w:val="single" w:sz="8" w:space="0" w:color="BB75BE" w:themeColor="accent3" w:themeTint="BF"/>
      </w:tblBorders>
    </w:tblPr>
    <w:tcPr>
      <w:shd w:val="clear" w:color="auto" w:fill="E8D1E9" w:themeFill="accent3" w:themeFillTint="3F"/>
    </w:tcPr>
    <w:tblStylePr w:type="firstRow">
      <w:rPr>
        <w:b/>
        <w:bCs/>
      </w:rPr>
    </w:tblStylePr>
    <w:tblStylePr w:type="lastRow">
      <w:rPr>
        <w:b/>
        <w:bCs/>
      </w:rPr>
      <w:tblPr/>
      <w:tcPr>
        <w:tcBorders>
          <w:top w:val="single" w:sz="18" w:space="0" w:color="BB75BE" w:themeColor="accent3" w:themeTint="BF"/>
        </w:tcBorders>
      </w:tcPr>
    </w:tblStylePr>
    <w:tblStylePr w:type="firstCol">
      <w:rPr>
        <w:b/>
        <w:bCs/>
      </w:rPr>
    </w:tblStylePr>
    <w:tblStylePr w:type="lastCol">
      <w:rPr>
        <w:b/>
        <w:bCs/>
      </w:rPr>
    </w:tblStylePr>
    <w:tblStylePr w:type="band1Vert">
      <w:tblPr/>
      <w:tcPr>
        <w:shd w:val="clear" w:color="auto" w:fill="D2A3D3" w:themeFill="accent3" w:themeFillTint="7F"/>
      </w:tcPr>
    </w:tblStylePr>
    <w:tblStylePr w:type="band1Horz">
      <w:tblPr/>
      <w:tcPr>
        <w:shd w:val="clear" w:color="auto" w:fill="D2A3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single" w:sz="8" w:space="0" w:color="D9895B" w:themeColor="accent4" w:themeTint="BF"/>
        <w:insideV w:val="single" w:sz="8" w:space="0" w:color="D9895B" w:themeColor="accent4" w:themeTint="BF"/>
      </w:tblBorders>
    </w:tblPr>
    <w:tcPr>
      <w:shd w:val="clear" w:color="auto" w:fill="F2D8C8" w:themeFill="accent4" w:themeFillTint="3F"/>
    </w:tcPr>
    <w:tblStylePr w:type="firstRow">
      <w:rPr>
        <w:b/>
        <w:bCs/>
      </w:rPr>
    </w:tblStylePr>
    <w:tblStylePr w:type="lastRow">
      <w:rPr>
        <w:b/>
        <w:bCs/>
      </w:rPr>
      <w:tblPr/>
      <w:tcPr>
        <w:tcBorders>
          <w:top w:val="single" w:sz="18" w:space="0" w:color="D9895B" w:themeColor="accent4" w:themeTint="BF"/>
        </w:tcBorders>
      </w:tcPr>
    </w:tblStylePr>
    <w:tblStylePr w:type="firstCol">
      <w:rPr>
        <w:b/>
        <w:bCs/>
      </w:rPr>
    </w:tblStylePr>
    <w:tblStylePr w:type="lastCol">
      <w:rPr>
        <w:b/>
        <w:bCs/>
      </w:rPr>
    </w:tblStylePr>
    <w:tblStylePr w:type="band1Vert">
      <w:tblPr/>
      <w:tcPr>
        <w:shd w:val="clear" w:color="auto" w:fill="E6B092" w:themeFill="accent4" w:themeFillTint="7F"/>
      </w:tcPr>
    </w:tblStylePr>
    <w:tblStylePr w:type="band1Horz">
      <w:tblPr/>
      <w:tcPr>
        <w:shd w:val="clear" w:color="auto" w:fill="E6B092"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insideV w:val="single" w:sz="8" w:space="0" w:color="B8825D" w:themeColor="accent5" w:themeTint="BF"/>
      </w:tblBorders>
    </w:tblPr>
    <w:tcPr>
      <w:shd w:val="clear" w:color="auto" w:fill="E7D5C9" w:themeFill="accent5" w:themeFillTint="3F"/>
    </w:tcPr>
    <w:tblStylePr w:type="firstRow">
      <w:rPr>
        <w:b/>
        <w:bCs/>
      </w:rPr>
    </w:tblStylePr>
    <w:tblStylePr w:type="lastRow">
      <w:rPr>
        <w:b/>
        <w:bCs/>
      </w:rPr>
      <w:tblPr/>
      <w:tcPr>
        <w:tcBorders>
          <w:top w:val="single" w:sz="18" w:space="0" w:color="B8825D" w:themeColor="accent5" w:themeTint="BF"/>
        </w:tcBorders>
      </w:tcPr>
    </w:tblStylePr>
    <w:tblStylePr w:type="firstCol">
      <w:rPr>
        <w:b/>
        <w:bCs/>
      </w:rPr>
    </w:tblStylePr>
    <w:tblStylePr w:type="lastCol">
      <w:rPr>
        <w:b/>
        <w:bCs/>
      </w:rPr>
    </w:tblStylePr>
    <w:tblStylePr w:type="band1Vert">
      <w:tblPr/>
      <w:tcPr>
        <w:shd w:val="clear" w:color="auto" w:fill="CFAC93" w:themeFill="accent5" w:themeFillTint="7F"/>
      </w:tcPr>
    </w:tblStylePr>
    <w:tblStylePr w:type="band1Horz">
      <w:tblPr/>
      <w:tcPr>
        <w:shd w:val="clear" w:color="auto" w:fill="CFAC93"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insideV w:val="single" w:sz="8" w:space="0" w:color="84ADC7" w:themeColor="accent6" w:themeTint="BF"/>
      </w:tblBorders>
    </w:tblPr>
    <w:tcPr>
      <w:shd w:val="clear" w:color="auto" w:fill="D6E3EC" w:themeFill="accent6" w:themeFillTint="3F"/>
    </w:tcPr>
    <w:tblStylePr w:type="firstRow">
      <w:rPr>
        <w:b/>
        <w:bCs/>
      </w:rPr>
    </w:tblStylePr>
    <w:tblStylePr w:type="lastRow">
      <w:rPr>
        <w:b/>
        <w:bCs/>
      </w:rPr>
      <w:tblPr/>
      <w:tcPr>
        <w:tcBorders>
          <w:top w:val="single" w:sz="18" w:space="0" w:color="84ADC7" w:themeColor="accent6" w:themeTint="BF"/>
        </w:tcBorders>
      </w:tcPr>
    </w:tblStylePr>
    <w:tblStylePr w:type="firstCol">
      <w:rPr>
        <w:b/>
        <w:bCs/>
      </w:rPr>
    </w:tblStylePr>
    <w:tblStylePr w:type="lastCol">
      <w:rPr>
        <w:b/>
        <w:bCs/>
      </w:rPr>
    </w:tblStylePr>
    <w:tblStylePr w:type="band1Vert">
      <w:tblPr/>
      <w:tcPr>
        <w:shd w:val="clear" w:color="auto" w:fill="ADC8DA" w:themeFill="accent6" w:themeFillTint="7F"/>
      </w:tcPr>
    </w:tblStylePr>
    <w:tblStylePr w:type="band1Horz">
      <w:tblPr/>
      <w:tcPr>
        <w:shd w:val="clear" w:color="auto" w:fill="ADC8DA"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551" w:themeColor="accent1"/>
        <w:left w:val="single" w:sz="8" w:space="0" w:color="1A5551" w:themeColor="accent1"/>
        <w:bottom w:val="single" w:sz="8" w:space="0" w:color="1A5551" w:themeColor="accent1"/>
        <w:right w:val="single" w:sz="8" w:space="0" w:color="1A5551" w:themeColor="accent1"/>
        <w:insideH w:val="single" w:sz="8" w:space="0" w:color="1A5551" w:themeColor="accent1"/>
        <w:insideV w:val="single" w:sz="8" w:space="0" w:color="1A5551" w:themeColor="accent1"/>
      </w:tblBorders>
    </w:tblPr>
    <w:tcPr>
      <w:shd w:val="clear" w:color="auto" w:fill="B3E8E4" w:themeFill="accent1" w:themeFillTint="3F"/>
    </w:tcPr>
    <w:tblStylePr w:type="firstRow">
      <w:rPr>
        <w:b/>
        <w:bCs/>
        <w:color w:val="000000" w:themeColor="text1"/>
      </w:rPr>
      <w:tblPr/>
      <w:tcPr>
        <w:shd w:val="clear" w:color="auto" w:fill="E0F5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CE9" w:themeFill="accent1" w:themeFillTint="33"/>
      </w:tcPr>
    </w:tblStylePr>
    <w:tblStylePr w:type="band1Vert">
      <w:tblPr/>
      <w:tcPr>
        <w:shd w:val="clear" w:color="auto" w:fill="66D0C9" w:themeFill="accent1" w:themeFillTint="7F"/>
      </w:tcPr>
    </w:tblStylePr>
    <w:tblStylePr w:type="band1Horz">
      <w:tblPr/>
      <w:tcPr>
        <w:tcBorders>
          <w:insideH w:val="single" w:sz="6" w:space="0" w:color="1A5551" w:themeColor="accent1"/>
          <w:insideV w:val="single" w:sz="6" w:space="0" w:color="1A5551" w:themeColor="accent1"/>
        </w:tcBorders>
        <w:shd w:val="clear" w:color="auto" w:fill="66D0C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ABA3" w:themeColor="accent2"/>
        <w:left w:val="single" w:sz="8" w:space="0" w:color="36ABA3" w:themeColor="accent2"/>
        <w:bottom w:val="single" w:sz="8" w:space="0" w:color="36ABA3" w:themeColor="accent2"/>
        <w:right w:val="single" w:sz="8" w:space="0" w:color="36ABA3" w:themeColor="accent2"/>
        <w:insideH w:val="single" w:sz="8" w:space="0" w:color="36ABA3" w:themeColor="accent2"/>
        <w:insideV w:val="single" w:sz="8" w:space="0" w:color="36ABA3" w:themeColor="accent2"/>
      </w:tblBorders>
    </w:tblPr>
    <w:tcPr>
      <w:shd w:val="clear" w:color="auto" w:fill="C9EEEB" w:themeFill="accent2" w:themeFillTint="3F"/>
    </w:tcPr>
    <w:tblStylePr w:type="firstRow">
      <w:rPr>
        <w:b/>
        <w:bCs/>
        <w:color w:val="000000" w:themeColor="text1"/>
      </w:rPr>
      <w:tblPr/>
      <w:tcPr>
        <w:shd w:val="clear" w:color="auto" w:fill="E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1EF" w:themeFill="accent2" w:themeFillTint="33"/>
      </w:tcPr>
    </w:tblStylePr>
    <w:tblStylePr w:type="band1Vert">
      <w:tblPr/>
      <w:tcPr>
        <w:shd w:val="clear" w:color="auto" w:fill="93DDD7" w:themeFill="accent2" w:themeFillTint="7F"/>
      </w:tcPr>
    </w:tblStylePr>
    <w:tblStylePr w:type="band1Horz">
      <w:tblPr/>
      <w:tcPr>
        <w:tcBorders>
          <w:insideH w:val="single" w:sz="6" w:space="0" w:color="36ABA3" w:themeColor="accent2"/>
          <w:insideV w:val="single" w:sz="6" w:space="0" w:color="36ABA3" w:themeColor="accent2"/>
        </w:tcBorders>
        <w:shd w:val="clear" w:color="auto" w:fill="93DD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4DA3" w:themeColor="accent3"/>
        <w:left w:val="single" w:sz="8" w:space="0" w:color="A04DA3" w:themeColor="accent3"/>
        <w:bottom w:val="single" w:sz="8" w:space="0" w:color="A04DA3" w:themeColor="accent3"/>
        <w:right w:val="single" w:sz="8" w:space="0" w:color="A04DA3" w:themeColor="accent3"/>
        <w:insideH w:val="single" w:sz="8" w:space="0" w:color="A04DA3" w:themeColor="accent3"/>
        <w:insideV w:val="single" w:sz="8" w:space="0" w:color="A04DA3" w:themeColor="accent3"/>
      </w:tblBorders>
    </w:tblPr>
    <w:tcPr>
      <w:shd w:val="clear" w:color="auto" w:fill="E8D1E9" w:themeFill="accent3" w:themeFillTint="3F"/>
    </w:tcPr>
    <w:tblStylePr w:type="firstRow">
      <w:rPr>
        <w:b/>
        <w:bCs/>
        <w:color w:val="000000" w:themeColor="text1"/>
      </w:rPr>
      <w:tblPr/>
      <w:tcPr>
        <w:shd w:val="clear" w:color="auto" w:fill="F6EC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AED" w:themeFill="accent3" w:themeFillTint="33"/>
      </w:tcPr>
    </w:tblStylePr>
    <w:tblStylePr w:type="band1Vert">
      <w:tblPr/>
      <w:tcPr>
        <w:shd w:val="clear" w:color="auto" w:fill="D2A3D3" w:themeFill="accent3" w:themeFillTint="7F"/>
      </w:tcPr>
    </w:tblStylePr>
    <w:tblStylePr w:type="band1Horz">
      <w:tblPr/>
      <w:tcPr>
        <w:tcBorders>
          <w:insideH w:val="single" w:sz="6" w:space="0" w:color="A04DA3" w:themeColor="accent3"/>
          <w:insideV w:val="single" w:sz="6" w:space="0" w:color="A04DA3" w:themeColor="accent3"/>
        </w:tcBorders>
        <w:shd w:val="clear" w:color="auto" w:fill="D2A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652D" w:themeColor="accent4"/>
        <w:left w:val="single" w:sz="8" w:space="0" w:color="C4652D" w:themeColor="accent4"/>
        <w:bottom w:val="single" w:sz="8" w:space="0" w:color="C4652D" w:themeColor="accent4"/>
        <w:right w:val="single" w:sz="8" w:space="0" w:color="C4652D" w:themeColor="accent4"/>
        <w:insideH w:val="single" w:sz="8" w:space="0" w:color="C4652D" w:themeColor="accent4"/>
        <w:insideV w:val="single" w:sz="8" w:space="0" w:color="C4652D" w:themeColor="accent4"/>
      </w:tblBorders>
    </w:tblPr>
    <w:tcPr>
      <w:shd w:val="clear" w:color="auto" w:fill="F2D8C8" w:themeFill="accent4" w:themeFillTint="3F"/>
    </w:tcPr>
    <w:tblStylePr w:type="firstRow">
      <w:rPr>
        <w:b/>
        <w:bCs/>
        <w:color w:val="000000" w:themeColor="text1"/>
      </w:rPr>
      <w:tblPr/>
      <w:tcPr>
        <w:shd w:val="clear" w:color="auto" w:fill="FAEF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FD3" w:themeFill="accent4" w:themeFillTint="33"/>
      </w:tcPr>
    </w:tblStylePr>
    <w:tblStylePr w:type="band1Vert">
      <w:tblPr/>
      <w:tcPr>
        <w:shd w:val="clear" w:color="auto" w:fill="E6B092" w:themeFill="accent4" w:themeFillTint="7F"/>
      </w:tcPr>
    </w:tblStylePr>
    <w:tblStylePr w:type="band1Horz">
      <w:tblPr/>
      <w:tcPr>
        <w:tcBorders>
          <w:insideH w:val="single" w:sz="6" w:space="0" w:color="C4652D" w:themeColor="accent4"/>
          <w:insideV w:val="single" w:sz="6" w:space="0" w:color="C4652D" w:themeColor="accent4"/>
        </w:tcBorders>
        <w:shd w:val="clear" w:color="auto" w:fill="E6B09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insideH w:val="single" w:sz="8" w:space="0" w:color="8B5D3D" w:themeColor="accent5"/>
        <w:insideV w:val="single" w:sz="8" w:space="0" w:color="8B5D3D" w:themeColor="accent5"/>
      </w:tblBorders>
    </w:tblPr>
    <w:tcPr>
      <w:shd w:val="clear" w:color="auto" w:fill="E7D5C9" w:themeFill="accent5" w:themeFillTint="3F"/>
    </w:tcPr>
    <w:tblStylePr w:type="firstRow">
      <w:rPr>
        <w:b/>
        <w:bCs/>
        <w:color w:val="000000" w:themeColor="text1"/>
      </w:rPr>
      <w:tblPr/>
      <w:tcPr>
        <w:shd w:val="clear" w:color="auto" w:fill="F5EE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DD3" w:themeFill="accent5" w:themeFillTint="33"/>
      </w:tcPr>
    </w:tblStylePr>
    <w:tblStylePr w:type="band1Vert">
      <w:tblPr/>
      <w:tcPr>
        <w:shd w:val="clear" w:color="auto" w:fill="CFAC93" w:themeFill="accent5" w:themeFillTint="7F"/>
      </w:tcPr>
    </w:tblStylePr>
    <w:tblStylePr w:type="band1Horz">
      <w:tblPr/>
      <w:tcPr>
        <w:tcBorders>
          <w:insideH w:val="single" w:sz="6" w:space="0" w:color="8B5D3D" w:themeColor="accent5"/>
          <w:insideV w:val="single" w:sz="6" w:space="0" w:color="8B5D3D" w:themeColor="accent5"/>
        </w:tcBorders>
        <w:shd w:val="clear" w:color="auto" w:fill="CFAC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insideH w:val="single" w:sz="8" w:space="0" w:color="5C92B5" w:themeColor="accent6"/>
        <w:insideV w:val="single" w:sz="8" w:space="0" w:color="5C92B5" w:themeColor="accent6"/>
      </w:tblBorders>
    </w:tblPr>
    <w:tcPr>
      <w:shd w:val="clear" w:color="auto" w:fill="D6E3EC" w:themeFill="accent6" w:themeFillTint="3F"/>
    </w:tcPr>
    <w:tblStylePr w:type="firstRow">
      <w:rPr>
        <w:b/>
        <w:bCs/>
        <w:color w:val="000000" w:themeColor="text1"/>
      </w:rPr>
      <w:tblPr/>
      <w:tcPr>
        <w:shd w:val="clear" w:color="auto" w:fill="EEF4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9F0" w:themeFill="accent6" w:themeFillTint="33"/>
      </w:tcPr>
    </w:tblStylePr>
    <w:tblStylePr w:type="band1Vert">
      <w:tblPr/>
      <w:tcPr>
        <w:shd w:val="clear" w:color="auto" w:fill="ADC8DA" w:themeFill="accent6" w:themeFillTint="7F"/>
      </w:tcPr>
    </w:tblStylePr>
    <w:tblStylePr w:type="band1Horz">
      <w:tblPr/>
      <w:tcPr>
        <w:tcBorders>
          <w:insideH w:val="single" w:sz="6" w:space="0" w:color="5C92B5" w:themeColor="accent6"/>
          <w:insideV w:val="single" w:sz="6" w:space="0" w:color="5C92B5" w:themeColor="accent6"/>
        </w:tcBorders>
        <w:shd w:val="clear" w:color="auto" w:fill="ADC8D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8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555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555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555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555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D0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D0C9"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ABA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ABA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ABA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ABA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D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DD7"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1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4DA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4DA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4DA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4DA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A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A3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8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65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65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65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65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B0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B092"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5D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5D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5D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5D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93"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3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92B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92B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92B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8DA"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4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1A5551" w:themeColor="accent1"/>
        <w:bottom w:val="single" w:sz="8" w:space="0" w:color="1A5551" w:themeColor="accent1"/>
      </w:tblBorders>
    </w:tblPr>
    <w:tblStylePr w:type="firstRow">
      <w:rPr>
        <w:rFonts w:asciiTheme="majorHAnsi" w:eastAsiaTheme="majorEastAsia" w:hAnsiTheme="majorHAnsi" w:cstheme="majorBidi"/>
      </w:rPr>
      <w:tblPr/>
      <w:tcPr>
        <w:tcBorders>
          <w:top w:val="nil"/>
          <w:bottom w:val="single" w:sz="8" w:space="0" w:color="1A5551" w:themeColor="accent1"/>
        </w:tcBorders>
      </w:tcPr>
    </w:tblStylePr>
    <w:tblStylePr w:type="lastRow">
      <w:rPr>
        <w:b/>
        <w:bCs/>
        <w:color w:val="424456" w:themeColor="text2"/>
      </w:rPr>
      <w:tblPr/>
      <w:tcPr>
        <w:tcBorders>
          <w:top w:val="single" w:sz="8" w:space="0" w:color="1A5551" w:themeColor="accent1"/>
          <w:bottom w:val="single" w:sz="8" w:space="0" w:color="1A5551" w:themeColor="accent1"/>
        </w:tcBorders>
      </w:tcPr>
    </w:tblStylePr>
    <w:tblStylePr w:type="firstCol">
      <w:rPr>
        <w:b/>
        <w:bCs/>
      </w:rPr>
    </w:tblStylePr>
    <w:tblStylePr w:type="lastCol">
      <w:rPr>
        <w:b/>
        <w:bCs/>
      </w:rPr>
      <w:tblPr/>
      <w:tcPr>
        <w:tcBorders>
          <w:top w:val="single" w:sz="8" w:space="0" w:color="1A5551" w:themeColor="accent1"/>
          <w:bottom w:val="single" w:sz="8" w:space="0" w:color="1A5551" w:themeColor="accent1"/>
        </w:tcBorders>
      </w:tcPr>
    </w:tblStylePr>
    <w:tblStylePr w:type="band1Vert">
      <w:tblPr/>
      <w:tcPr>
        <w:shd w:val="clear" w:color="auto" w:fill="B3E8E4" w:themeFill="accent1" w:themeFillTint="3F"/>
      </w:tcPr>
    </w:tblStylePr>
    <w:tblStylePr w:type="band1Horz">
      <w:tblPr/>
      <w:tcPr>
        <w:shd w:val="clear" w:color="auto" w:fill="B3E8E4"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36ABA3" w:themeColor="accent2"/>
        <w:bottom w:val="single" w:sz="8" w:space="0" w:color="36ABA3" w:themeColor="accent2"/>
      </w:tblBorders>
    </w:tblPr>
    <w:tblStylePr w:type="firstRow">
      <w:rPr>
        <w:rFonts w:asciiTheme="majorHAnsi" w:eastAsiaTheme="majorEastAsia" w:hAnsiTheme="majorHAnsi" w:cstheme="majorBidi"/>
      </w:rPr>
      <w:tblPr/>
      <w:tcPr>
        <w:tcBorders>
          <w:top w:val="nil"/>
          <w:bottom w:val="single" w:sz="8" w:space="0" w:color="36ABA3" w:themeColor="accent2"/>
        </w:tcBorders>
      </w:tcPr>
    </w:tblStylePr>
    <w:tblStylePr w:type="lastRow">
      <w:rPr>
        <w:b/>
        <w:bCs/>
        <w:color w:val="424456" w:themeColor="text2"/>
      </w:rPr>
      <w:tblPr/>
      <w:tcPr>
        <w:tcBorders>
          <w:top w:val="single" w:sz="8" w:space="0" w:color="36ABA3" w:themeColor="accent2"/>
          <w:bottom w:val="single" w:sz="8" w:space="0" w:color="36ABA3" w:themeColor="accent2"/>
        </w:tcBorders>
      </w:tcPr>
    </w:tblStylePr>
    <w:tblStylePr w:type="firstCol">
      <w:rPr>
        <w:b/>
        <w:bCs/>
      </w:rPr>
    </w:tblStylePr>
    <w:tblStylePr w:type="lastCol">
      <w:rPr>
        <w:b/>
        <w:bCs/>
      </w:rPr>
      <w:tblPr/>
      <w:tcPr>
        <w:tcBorders>
          <w:top w:val="single" w:sz="8" w:space="0" w:color="36ABA3" w:themeColor="accent2"/>
          <w:bottom w:val="single" w:sz="8" w:space="0" w:color="36ABA3" w:themeColor="accent2"/>
        </w:tcBorders>
      </w:tcPr>
    </w:tblStylePr>
    <w:tblStylePr w:type="band1Vert">
      <w:tblPr/>
      <w:tcPr>
        <w:shd w:val="clear" w:color="auto" w:fill="C9EEEB" w:themeFill="accent2" w:themeFillTint="3F"/>
      </w:tcPr>
    </w:tblStylePr>
    <w:tblStylePr w:type="band1Horz">
      <w:tblPr/>
      <w:tcPr>
        <w:shd w:val="clear" w:color="auto" w:fill="C9EEEB"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A04DA3" w:themeColor="accent3"/>
        <w:bottom w:val="single" w:sz="8" w:space="0" w:color="A04DA3" w:themeColor="accent3"/>
      </w:tblBorders>
    </w:tblPr>
    <w:tblStylePr w:type="firstRow">
      <w:rPr>
        <w:rFonts w:asciiTheme="majorHAnsi" w:eastAsiaTheme="majorEastAsia" w:hAnsiTheme="majorHAnsi" w:cstheme="majorBidi"/>
      </w:rPr>
      <w:tblPr/>
      <w:tcPr>
        <w:tcBorders>
          <w:top w:val="nil"/>
          <w:bottom w:val="single" w:sz="8" w:space="0" w:color="A04DA3" w:themeColor="accent3"/>
        </w:tcBorders>
      </w:tcPr>
    </w:tblStylePr>
    <w:tblStylePr w:type="lastRow">
      <w:rPr>
        <w:b/>
        <w:bCs/>
        <w:color w:val="424456" w:themeColor="text2"/>
      </w:rPr>
      <w:tblPr/>
      <w:tcPr>
        <w:tcBorders>
          <w:top w:val="single" w:sz="8" w:space="0" w:color="A04DA3" w:themeColor="accent3"/>
          <w:bottom w:val="single" w:sz="8" w:space="0" w:color="A04DA3" w:themeColor="accent3"/>
        </w:tcBorders>
      </w:tcPr>
    </w:tblStylePr>
    <w:tblStylePr w:type="firstCol">
      <w:rPr>
        <w:b/>
        <w:bCs/>
      </w:rPr>
    </w:tblStylePr>
    <w:tblStylePr w:type="lastCol">
      <w:rPr>
        <w:b/>
        <w:bCs/>
      </w:rPr>
      <w:tblPr/>
      <w:tcPr>
        <w:tcBorders>
          <w:top w:val="single" w:sz="8" w:space="0" w:color="A04DA3" w:themeColor="accent3"/>
          <w:bottom w:val="single" w:sz="8" w:space="0" w:color="A04DA3" w:themeColor="accent3"/>
        </w:tcBorders>
      </w:tcPr>
    </w:tblStylePr>
    <w:tblStylePr w:type="band1Vert">
      <w:tblPr/>
      <w:tcPr>
        <w:shd w:val="clear" w:color="auto" w:fill="E8D1E9" w:themeFill="accent3" w:themeFillTint="3F"/>
      </w:tcPr>
    </w:tblStylePr>
    <w:tblStylePr w:type="band1Horz">
      <w:tblPr/>
      <w:tcPr>
        <w:shd w:val="clear" w:color="auto" w:fill="E8D1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C4652D" w:themeColor="accent4"/>
        <w:bottom w:val="single" w:sz="8" w:space="0" w:color="C4652D" w:themeColor="accent4"/>
      </w:tblBorders>
    </w:tblPr>
    <w:tblStylePr w:type="firstRow">
      <w:rPr>
        <w:rFonts w:asciiTheme="majorHAnsi" w:eastAsiaTheme="majorEastAsia" w:hAnsiTheme="majorHAnsi" w:cstheme="majorBidi"/>
      </w:rPr>
      <w:tblPr/>
      <w:tcPr>
        <w:tcBorders>
          <w:top w:val="nil"/>
          <w:bottom w:val="single" w:sz="8" w:space="0" w:color="C4652D" w:themeColor="accent4"/>
        </w:tcBorders>
      </w:tcPr>
    </w:tblStylePr>
    <w:tblStylePr w:type="lastRow">
      <w:rPr>
        <w:b/>
        <w:bCs/>
        <w:color w:val="424456" w:themeColor="text2"/>
      </w:rPr>
      <w:tblPr/>
      <w:tcPr>
        <w:tcBorders>
          <w:top w:val="single" w:sz="8" w:space="0" w:color="C4652D" w:themeColor="accent4"/>
          <w:bottom w:val="single" w:sz="8" w:space="0" w:color="C4652D" w:themeColor="accent4"/>
        </w:tcBorders>
      </w:tcPr>
    </w:tblStylePr>
    <w:tblStylePr w:type="firstCol">
      <w:rPr>
        <w:b/>
        <w:bCs/>
      </w:rPr>
    </w:tblStylePr>
    <w:tblStylePr w:type="lastCol">
      <w:rPr>
        <w:b/>
        <w:bCs/>
      </w:rPr>
      <w:tblPr/>
      <w:tcPr>
        <w:tcBorders>
          <w:top w:val="single" w:sz="8" w:space="0" w:color="C4652D" w:themeColor="accent4"/>
          <w:bottom w:val="single" w:sz="8" w:space="0" w:color="C4652D" w:themeColor="accent4"/>
        </w:tcBorders>
      </w:tcPr>
    </w:tblStylePr>
    <w:tblStylePr w:type="band1Vert">
      <w:tblPr/>
      <w:tcPr>
        <w:shd w:val="clear" w:color="auto" w:fill="F2D8C8" w:themeFill="accent4" w:themeFillTint="3F"/>
      </w:tcPr>
    </w:tblStylePr>
    <w:tblStylePr w:type="band1Horz">
      <w:tblPr/>
      <w:tcPr>
        <w:shd w:val="clear" w:color="auto" w:fill="F2D8C8"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B5D3D" w:themeColor="accent5"/>
        <w:bottom w:val="single" w:sz="8" w:space="0" w:color="8B5D3D" w:themeColor="accent5"/>
      </w:tblBorders>
    </w:tblPr>
    <w:tblStylePr w:type="firstRow">
      <w:rPr>
        <w:rFonts w:asciiTheme="majorHAnsi" w:eastAsiaTheme="majorEastAsia" w:hAnsiTheme="majorHAnsi" w:cstheme="majorBidi"/>
      </w:rPr>
      <w:tblPr/>
      <w:tcPr>
        <w:tcBorders>
          <w:top w:val="nil"/>
          <w:bottom w:val="single" w:sz="8" w:space="0" w:color="8B5D3D" w:themeColor="accent5"/>
        </w:tcBorders>
      </w:tcPr>
    </w:tblStylePr>
    <w:tblStylePr w:type="lastRow">
      <w:rPr>
        <w:b/>
        <w:bCs/>
        <w:color w:val="424456" w:themeColor="text2"/>
      </w:rPr>
      <w:tblPr/>
      <w:tcPr>
        <w:tcBorders>
          <w:top w:val="single" w:sz="8" w:space="0" w:color="8B5D3D" w:themeColor="accent5"/>
          <w:bottom w:val="single" w:sz="8" w:space="0" w:color="8B5D3D" w:themeColor="accent5"/>
        </w:tcBorders>
      </w:tcPr>
    </w:tblStylePr>
    <w:tblStylePr w:type="firstCol">
      <w:rPr>
        <w:b/>
        <w:bCs/>
      </w:rPr>
    </w:tblStylePr>
    <w:tblStylePr w:type="lastCol">
      <w:rPr>
        <w:b/>
        <w:bCs/>
      </w:rPr>
      <w:tblPr/>
      <w:tcPr>
        <w:tcBorders>
          <w:top w:val="single" w:sz="8" w:space="0" w:color="8B5D3D" w:themeColor="accent5"/>
          <w:bottom w:val="single" w:sz="8" w:space="0" w:color="8B5D3D" w:themeColor="accent5"/>
        </w:tcBorders>
      </w:tcPr>
    </w:tblStylePr>
    <w:tblStylePr w:type="band1Vert">
      <w:tblPr/>
      <w:tcPr>
        <w:shd w:val="clear" w:color="auto" w:fill="E7D5C9" w:themeFill="accent5" w:themeFillTint="3F"/>
      </w:tcPr>
    </w:tblStylePr>
    <w:tblStylePr w:type="band1Horz">
      <w:tblPr/>
      <w:tcPr>
        <w:shd w:val="clear" w:color="auto" w:fill="E7D5C9"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5C92B5" w:themeColor="accent6"/>
        <w:bottom w:val="single" w:sz="8" w:space="0" w:color="5C92B5" w:themeColor="accent6"/>
      </w:tblBorders>
    </w:tblPr>
    <w:tblStylePr w:type="firstRow">
      <w:rPr>
        <w:rFonts w:asciiTheme="majorHAnsi" w:eastAsiaTheme="majorEastAsia" w:hAnsiTheme="majorHAnsi" w:cstheme="majorBidi"/>
      </w:rPr>
      <w:tblPr/>
      <w:tcPr>
        <w:tcBorders>
          <w:top w:val="nil"/>
          <w:bottom w:val="single" w:sz="8" w:space="0" w:color="5C92B5" w:themeColor="accent6"/>
        </w:tcBorders>
      </w:tcPr>
    </w:tblStylePr>
    <w:tblStylePr w:type="lastRow">
      <w:rPr>
        <w:b/>
        <w:bCs/>
        <w:color w:val="424456" w:themeColor="text2"/>
      </w:rPr>
      <w:tblPr/>
      <w:tcPr>
        <w:tcBorders>
          <w:top w:val="single" w:sz="8" w:space="0" w:color="5C92B5" w:themeColor="accent6"/>
          <w:bottom w:val="single" w:sz="8" w:space="0" w:color="5C92B5" w:themeColor="accent6"/>
        </w:tcBorders>
      </w:tcPr>
    </w:tblStylePr>
    <w:tblStylePr w:type="firstCol">
      <w:rPr>
        <w:b/>
        <w:bCs/>
      </w:rPr>
    </w:tblStylePr>
    <w:tblStylePr w:type="lastCol">
      <w:rPr>
        <w:b/>
        <w:bCs/>
      </w:rPr>
      <w:tblPr/>
      <w:tcPr>
        <w:tcBorders>
          <w:top w:val="single" w:sz="8" w:space="0" w:color="5C92B5" w:themeColor="accent6"/>
          <w:bottom w:val="single" w:sz="8" w:space="0" w:color="5C92B5" w:themeColor="accent6"/>
        </w:tcBorders>
      </w:tcPr>
    </w:tblStylePr>
    <w:tblStylePr w:type="band1Vert">
      <w:tblPr/>
      <w:tcPr>
        <w:shd w:val="clear" w:color="auto" w:fill="D6E3EC" w:themeFill="accent6" w:themeFillTint="3F"/>
      </w:tcPr>
    </w:tblStylePr>
    <w:tblStylePr w:type="band1Horz">
      <w:tblPr/>
      <w:tcPr>
        <w:shd w:val="clear" w:color="auto" w:fill="D6E3EC"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551" w:themeColor="accent1"/>
        <w:left w:val="single" w:sz="8" w:space="0" w:color="1A5551" w:themeColor="accent1"/>
        <w:bottom w:val="single" w:sz="8" w:space="0" w:color="1A5551" w:themeColor="accent1"/>
        <w:right w:val="single" w:sz="8" w:space="0" w:color="1A5551" w:themeColor="accent1"/>
      </w:tblBorders>
    </w:tblPr>
    <w:tblStylePr w:type="firstRow">
      <w:rPr>
        <w:sz w:val="24"/>
        <w:szCs w:val="24"/>
      </w:rPr>
      <w:tblPr/>
      <w:tcPr>
        <w:tcBorders>
          <w:top w:val="nil"/>
          <w:left w:val="nil"/>
          <w:bottom w:val="single" w:sz="24" w:space="0" w:color="1A5551" w:themeColor="accent1"/>
          <w:right w:val="nil"/>
          <w:insideH w:val="nil"/>
          <w:insideV w:val="nil"/>
        </w:tcBorders>
        <w:shd w:val="clear" w:color="auto" w:fill="FFFFFF" w:themeFill="background1"/>
      </w:tcPr>
    </w:tblStylePr>
    <w:tblStylePr w:type="lastRow">
      <w:tblPr/>
      <w:tcPr>
        <w:tcBorders>
          <w:top w:val="single" w:sz="8" w:space="0" w:color="1A555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5551" w:themeColor="accent1"/>
          <w:insideH w:val="nil"/>
          <w:insideV w:val="nil"/>
        </w:tcBorders>
        <w:shd w:val="clear" w:color="auto" w:fill="FFFFFF" w:themeFill="background1"/>
      </w:tcPr>
    </w:tblStylePr>
    <w:tblStylePr w:type="lastCol">
      <w:tblPr/>
      <w:tcPr>
        <w:tcBorders>
          <w:top w:val="nil"/>
          <w:left w:val="single" w:sz="8" w:space="0" w:color="1A555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8E4" w:themeFill="accent1" w:themeFillTint="3F"/>
      </w:tcPr>
    </w:tblStylePr>
    <w:tblStylePr w:type="band1Horz">
      <w:tblPr/>
      <w:tcPr>
        <w:tcBorders>
          <w:top w:val="nil"/>
          <w:bottom w:val="nil"/>
          <w:insideH w:val="nil"/>
          <w:insideV w:val="nil"/>
        </w:tcBorders>
        <w:shd w:val="clear" w:color="auto" w:fill="B3E8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ABA3" w:themeColor="accent2"/>
        <w:left w:val="single" w:sz="8" w:space="0" w:color="36ABA3" w:themeColor="accent2"/>
        <w:bottom w:val="single" w:sz="8" w:space="0" w:color="36ABA3" w:themeColor="accent2"/>
        <w:right w:val="single" w:sz="8" w:space="0" w:color="36ABA3" w:themeColor="accent2"/>
      </w:tblBorders>
    </w:tblPr>
    <w:tblStylePr w:type="firstRow">
      <w:rPr>
        <w:sz w:val="24"/>
        <w:szCs w:val="24"/>
      </w:rPr>
      <w:tblPr/>
      <w:tcPr>
        <w:tcBorders>
          <w:top w:val="nil"/>
          <w:left w:val="nil"/>
          <w:bottom w:val="single" w:sz="24" w:space="0" w:color="36ABA3" w:themeColor="accent2"/>
          <w:right w:val="nil"/>
          <w:insideH w:val="nil"/>
          <w:insideV w:val="nil"/>
        </w:tcBorders>
        <w:shd w:val="clear" w:color="auto" w:fill="FFFFFF" w:themeFill="background1"/>
      </w:tcPr>
    </w:tblStylePr>
    <w:tblStylePr w:type="lastRow">
      <w:tblPr/>
      <w:tcPr>
        <w:tcBorders>
          <w:top w:val="single" w:sz="8" w:space="0" w:color="36ABA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ABA3" w:themeColor="accent2"/>
          <w:insideH w:val="nil"/>
          <w:insideV w:val="nil"/>
        </w:tcBorders>
        <w:shd w:val="clear" w:color="auto" w:fill="FFFFFF" w:themeFill="background1"/>
      </w:tcPr>
    </w:tblStylePr>
    <w:tblStylePr w:type="lastCol">
      <w:tblPr/>
      <w:tcPr>
        <w:tcBorders>
          <w:top w:val="nil"/>
          <w:left w:val="single" w:sz="8" w:space="0" w:color="36ABA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EEB" w:themeFill="accent2" w:themeFillTint="3F"/>
      </w:tcPr>
    </w:tblStylePr>
    <w:tblStylePr w:type="band1Horz">
      <w:tblPr/>
      <w:tcPr>
        <w:tcBorders>
          <w:top w:val="nil"/>
          <w:bottom w:val="nil"/>
          <w:insideH w:val="nil"/>
          <w:insideV w:val="nil"/>
        </w:tcBorders>
        <w:shd w:val="clear" w:color="auto" w:fill="C9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4DA3" w:themeColor="accent3"/>
        <w:left w:val="single" w:sz="8" w:space="0" w:color="A04DA3" w:themeColor="accent3"/>
        <w:bottom w:val="single" w:sz="8" w:space="0" w:color="A04DA3" w:themeColor="accent3"/>
        <w:right w:val="single" w:sz="8" w:space="0" w:color="A04DA3" w:themeColor="accent3"/>
      </w:tblBorders>
    </w:tblPr>
    <w:tblStylePr w:type="firstRow">
      <w:rPr>
        <w:sz w:val="24"/>
        <w:szCs w:val="24"/>
      </w:rPr>
      <w:tblPr/>
      <w:tcPr>
        <w:tcBorders>
          <w:top w:val="nil"/>
          <w:left w:val="nil"/>
          <w:bottom w:val="single" w:sz="24" w:space="0" w:color="A04DA3" w:themeColor="accent3"/>
          <w:right w:val="nil"/>
          <w:insideH w:val="nil"/>
          <w:insideV w:val="nil"/>
        </w:tcBorders>
        <w:shd w:val="clear" w:color="auto" w:fill="FFFFFF" w:themeFill="background1"/>
      </w:tcPr>
    </w:tblStylePr>
    <w:tblStylePr w:type="lastRow">
      <w:tblPr/>
      <w:tcPr>
        <w:tcBorders>
          <w:top w:val="single" w:sz="8" w:space="0" w:color="A04D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4DA3" w:themeColor="accent3"/>
          <w:insideH w:val="nil"/>
          <w:insideV w:val="nil"/>
        </w:tcBorders>
        <w:shd w:val="clear" w:color="auto" w:fill="FFFFFF" w:themeFill="background1"/>
      </w:tcPr>
    </w:tblStylePr>
    <w:tblStylePr w:type="lastCol">
      <w:tblPr/>
      <w:tcPr>
        <w:tcBorders>
          <w:top w:val="nil"/>
          <w:left w:val="single" w:sz="8" w:space="0" w:color="A04D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1E9" w:themeFill="accent3" w:themeFillTint="3F"/>
      </w:tcPr>
    </w:tblStylePr>
    <w:tblStylePr w:type="band1Horz">
      <w:tblPr/>
      <w:tcPr>
        <w:tcBorders>
          <w:top w:val="nil"/>
          <w:bottom w:val="nil"/>
          <w:insideH w:val="nil"/>
          <w:insideV w:val="nil"/>
        </w:tcBorders>
        <w:shd w:val="clear" w:color="auto" w:fill="E8D1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652D" w:themeColor="accent4"/>
        <w:left w:val="single" w:sz="8" w:space="0" w:color="C4652D" w:themeColor="accent4"/>
        <w:bottom w:val="single" w:sz="8" w:space="0" w:color="C4652D" w:themeColor="accent4"/>
        <w:right w:val="single" w:sz="8" w:space="0" w:color="C4652D" w:themeColor="accent4"/>
      </w:tblBorders>
    </w:tblPr>
    <w:tblStylePr w:type="firstRow">
      <w:rPr>
        <w:sz w:val="24"/>
        <w:szCs w:val="24"/>
      </w:rPr>
      <w:tblPr/>
      <w:tcPr>
        <w:tcBorders>
          <w:top w:val="nil"/>
          <w:left w:val="nil"/>
          <w:bottom w:val="single" w:sz="24" w:space="0" w:color="C4652D" w:themeColor="accent4"/>
          <w:right w:val="nil"/>
          <w:insideH w:val="nil"/>
          <w:insideV w:val="nil"/>
        </w:tcBorders>
        <w:shd w:val="clear" w:color="auto" w:fill="FFFFFF" w:themeFill="background1"/>
      </w:tcPr>
    </w:tblStylePr>
    <w:tblStylePr w:type="lastRow">
      <w:tblPr/>
      <w:tcPr>
        <w:tcBorders>
          <w:top w:val="single" w:sz="8" w:space="0" w:color="C465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652D" w:themeColor="accent4"/>
          <w:insideH w:val="nil"/>
          <w:insideV w:val="nil"/>
        </w:tcBorders>
        <w:shd w:val="clear" w:color="auto" w:fill="FFFFFF" w:themeFill="background1"/>
      </w:tcPr>
    </w:tblStylePr>
    <w:tblStylePr w:type="lastCol">
      <w:tblPr/>
      <w:tcPr>
        <w:tcBorders>
          <w:top w:val="nil"/>
          <w:left w:val="single" w:sz="8" w:space="0" w:color="C465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8C8" w:themeFill="accent4" w:themeFillTint="3F"/>
      </w:tcPr>
    </w:tblStylePr>
    <w:tblStylePr w:type="band1Horz">
      <w:tblPr/>
      <w:tcPr>
        <w:tcBorders>
          <w:top w:val="nil"/>
          <w:bottom w:val="nil"/>
          <w:insideH w:val="nil"/>
          <w:insideV w:val="nil"/>
        </w:tcBorders>
        <w:shd w:val="clear" w:color="auto" w:fill="F2D8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tblBorders>
    </w:tblPr>
    <w:tblStylePr w:type="firstRow">
      <w:rPr>
        <w:sz w:val="24"/>
        <w:szCs w:val="24"/>
      </w:rPr>
      <w:tblPr/>
      <w:tcPr>
        <w:tcBorders>
          <w:top w:val="nil"/>
          <w:left w:val="nil"/>
          <w:bottom w:val="single" w:sz="24" w:space="0" w:color="8B5D3D" w:themeColor="accent5"/>
          <w:right w:val="nil"/>
          <w:insideH w:val="nil"/>
          <w:insideV w:val="nil"/>
        </w:tcBorders>
        <w:shd w:val="clear" w:color="auto" w:fill="FFFFFF" w:themeFill="background1"/>
      </w:tcPr>
    </w:tblStylePr>
    <w:tblStylePr w:type="lastRow">
      <w:tblPr/>
      <w:tcPr>
        <w:tcBorders>
          <w:top w:val="single" w:sz="8" w:space="0" w:color="8B5D3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5D3D" w:themeColor="accent5"/>
          <w:insideH w:val="nil"/>
          <w:insideV w:val="nil"/>
        </w:tcBorders>
        <w:shd w:val="clear" w:color="auto" w:fill="FFFFFF" w:themeFill="background1"/>
      </w:tcPr>
    </w:tblStylePr>
    <w:tblStylePr w:type="lastCol">
      <w:tblPr/>
      <w:tcPr>
        <w:tcBorders>
          <w:top w:val="nil"/>
          <w:left w:val="single" w:sz="8" w:space="0" w:color="8B5D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C9" w:themeFill="accent5" w:themeFillTint="3F"/>
      </w:tcPr>
    </w:tblStylePr>
    <w:tblStylePr w:type="band1Horz">
      <w:tblPr/>
      <w:tcPr>
        <w:tcBorders>
          <w:top w:val="nil"/>
          <w:bottom w:val="nil"/>
          <w:insideH w:val="nil"/>
          <w:insideV w:val="nil"/>
        </w:tcBorders>
        <w:shd w:val="clear" w:color="auto" w:fill="E7D5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rPr>
        <w:sz w:val="24"/>
        <w:szCs w:val="24"/>
      </w:rPr>
      <w:tblPr/>
      <w:tcPr>
        <w:tcBorders>
          <w:top w:val="nil"/>
          <w:left w:val="nil"/>
          <w:bottom w:val="single" w:sz="24" w:space="0" w:color="5C92B5" w:themeColor="accent6"/>
          <w:right w:val="nil"/>
          <w:insideH w:val="nil"/>
          <w:insideV w:val="nil"/>
        </w:tcBorders>
        <w:shd w:val="clear" w:color="auto" w:fill="FFFFFF" w:themeFill="background1"/>
      </w:tcPr>
    </w:tblStylePr>
    <w:tblStylePr w:type="lastRow">
      <w:tblPr/>
      <w:tcPr>
        <w:tcBorders>
          <w:top w:val="single" w:sz="8" w:space="0" w:color="5C92B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92B5" w:themeColor="accent6"/>
          <w:insideH w:val="nil"/>
          <w:insideV w:val="nil"/>
        </w:tcBorders>
        <w:shd w:val="clear" w:color="auto" w:fill="FFFFFF" w:themeFill="background1"/>
      </w:tcPr>
    </w:tblStylePr>
    <w:tblStylePr w:type="lastCol">
      <w:tblPr/>
      <w:tcPr>
        <w:tcBorders>
          <w:top w:val="nil"/>
          <w:left w:val="single" w:sz="8" w:space="0" w:color="5C92B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3EC" w:themeFill="accent6" w:themeFillTint="3F"/>
      </w:tcPr>
    </w:tblStylePr>
    <w:tblStylePr w:type="band1Horz">
      <w:tblPr/>
      <w:tcPr>
        <w:tcBorders>
          <w:top w:val="nil"/>
          <w:bottom w:val="nil"/>
          <w:insideH w:val="nil"/>
          <w:insideV w:val="nil"/>
        </w:tcBorders>
        <w:shd w:val="clear" w:color="auto" w:fill="D6E3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31A199" w:themeColor="accent1" w:themeTint="BF"/>
        <w:left w:val="single" w:sz="8" w:space="0" w:color="31A199" w:themeColor="accent1" w:themeTint="BF"/>
        <w:bottom w:val="single" w:sz="8" w:space="0" w:color="31A199" w:themeColor="accent1" w:themeTint="BF"/>
        <w:right w:val="single" w:sz="8" w:space="0" w:color="31A199" w:themeColor="accent1" w:themeTint="BF"/>
        <w:insideH w:val="single" w:sz="8" w:space="0" w:color="31A199" w:themeColor="accent1" w:themeTint="BF"/>
      </w:tblBorders>
    </w:tblPr>
    <w:tblStylePr w:type="firstRow">
      <w:pPr>
        <w:spacing w:before="0" w:after="0" w:line="240" w:lineRule="auto"/>
      </w:pPr>
      <w:rPr>
        <w:b/>
        <w:bCs/>
        <w:color w:val="FFFFFF" w:themeColor="background1"/>
      </w:rPr>
      <w:tblPr/>
      <w:tcPr>
        <w:tcBorders>
          <w:top w:val="single" w:sz="8" w:space="0" w:color="31A199" w:themeColor="accent1" w:themeTint="BF"/>
          <w:left w:val="single" w:sz="8" w:space="0" w:color="31A199" w:themeColor="accent1" w:themeTint="BF"/>
          <w:bottom w:val="single" w:sz="8" w:space="0" w:color="31A199" w:themeColor="accent1" w:themeTint="BF"/>
          <w:right w:val="single" w:sz="8" w:space="0" w:color="31A199" w:themeColor="accent1" w:themeTint="BF"/>
          <w:insideH w:val="nil"/>
          <w:insideV w:val="nil"/>
        </w:tcBorders>
        <w:shd w:val="clear" w:color="auto" w:fill="1A5551" w:themeFill="accent1"/>
      </w:tcPr>
    </w:tblStylePr>
    <w:tblStylePr w:type="lastRow">
      <w:pPr>
        <w:spacing w:before="0" w:after="0" w:line="240" w:lineRule="auto"/>
      </w:pPr>
      <w:rPr>
        <w:b/>
        <w:bCs/>
      </w:rPr>
      <w:tblPr/>
      <w:tcPr>
        <w:tcBorders>
          <w:top w:val="double" w:sz="6" w:space="0" w:color="31A199" w:themeColor="accent1" w:themeTint="BF"/>
          <w:left w:val="single" w:sz="8" w:space="0" w:color="31A199" w:themeColor="accent1" w:themeTint="BF"/>
          <w:bottom w:val="single" w:sz="8" w:space="0" w:color="31A199" w:themeColor="accent1" w:themeTint="BF"/>
          <w:right w:val="single" w:sz="8" w:space="0" w:color="31A1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8E4" w:themeFill="accent1" w:themeFillTint="3F"/>
      </w:tcPr>
    </w:tblStylePr>
    <w:tblStylePr w:type="band1Horz">
      <w:tblPr/>
      <w:tcPr>
        <w:tcBorders>
          <w:insideH w:val="nil"/>
          <w:insideV w:val="nil"/>
        </w:tcBorders>
        <w:shd w:val="clear" w:color="auto" w:fill="B3E8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5CCBC3" w:themeColor="accent2" w:themeTint="BF"/>
        <w:left w:val="single" w:sz="8" w:space="0" w:color="5CCBC3" w:themeColor="accent2" w:themeTint="BF"/>
        <w:bottom w:val="single" w:sz="8" w:space="0" w:color="5CCBC3" w:themeColor="accent2" w:themeTint="BF"/>
        <w:right w:val="single" w:sz="8" w:space="0" w:color="5CCBC3" w:themeColor="accent2" w:themeTint="BF"/>
        <w:insideH w:val="single" w:sz="8" w:space="0" w:color="5CCBC3" w:themeColor="accent2" w:themeTint="BF"/>
      </w:tblBorders>
    </w:tblPr>
    <w:tblStylePr w:type="firstRow">
      <w:pPr>
        <w:spacing w:before="0" w:after="0" w:line="240" w:lineRule="auto"/>
      </w:pPr>
      <w:rPr>
        <w:b/>
        <w:bCs/>
        <w:color w:val="FFFFFF" w:themeColor="background1"/>
      </w:rPr>
      <w:tblPr/>
      <w:tcPr>
        <w:tcBorders>
          <w:top w:val="single" w:sz="8" w:space="0" w:color="5CCBC3" w:themeColor="accent2" w:themeTint="BF"/>
          <w:left w:val="single" w:sz="8" w:space="0" w:color="5CCBC3" w:themeColor="accent2" w:themeTint="BF"/>
          <w:bottom w:val="single" w:sz="8" w:space="0" w:color="5CCBC3" w:themeColor="accent2" w:themeTint="BF"/>
          <w:right w:val="single" w:sz="8" w:space="0" w:color="5CCBC3" w:themeColor="accent2" w:themeTint="BF"/>
          <w:insideH w:val="nil"/>
          <w:insideV w:val="nil"/>
        </w:tcBorders>
        <w:shd w:val="clear" w:color="auto" w:fill="36ABA3" w:themeFill="accent2"/>
      </w:tcPr>
    </w:tblStylePr>
    <w:tblStylePr w:type="lastRow">
      <w:pPr>
        <w:spacing w:before="0" w:after="0" w:line="240" w:lineRule="auto"/>
      </w:pPr>
      <w:rPr>
        <w:b/>
        <w:bCs/>
      </w:rPr>
      <w:tblPr/>
      <w:tcPr>
        <w:tcBorders>
          <w:top w:val="double" w:sz="6" w:space="0" w:color="5CCBC3" w:themeColor="accent2" w:themeTint="BF"/>
          <w:left w:val="single" w:sz="8" w:space="0" w:color="5CCBC3" w:themeColor="accent2" w:themeTint="BF"/>
          <w:bottom w:val="single" w:sz="8" w:space="0" w:color="5CCBC3" w:themeColor="accent2" w:themeTint="BF"/>
          <w:right w:val="single" w:sz="8" w:space="0" w:color="5CCB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EEB" w:themeFill="accent2" w:themeFillTint="3F"/>
      </w:tcPr>
    </w:tblStylePr>
    <w:tblStylePr w:type="band1Horz">
      <w:tblPr/>
      <w:tcPr>
        <w:tcBorders>
          <w:insideH w:val="nil"/>
          <w:insideV w:val="nil"/>
        </w:tcBorders>
        <w:shd w:val="clear" w:color="auto" w:fill="C9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B75BE" w:themeColor="accent3" w:themeTint="BF"/>
        <w:left w:val="single" w:sz="8" w:space="0" w:color="BB75BE" w:themeColor="accent3" w:themeTint="BF"/>
        <w:bottom w:val="single" w:sz="8" w:space="0" w:color="BB75BE" w:themeColor="accent3" w:themeTint="BF"/>
        <w:right w:val="single" w:sz="8" w:space="0" w:color="BB75BE" w:themeColor="accent3" w:themeTint="BF"/>
        <w:insideH w:val="single" w:sz="8" w:space="0" w:color="BB75BE" w:themeColor="accent3" w:themeTint="BF"/>
      </w:tblBorders>
    </w:tblPr>
    <w:tblStylePr w:type="firstRow">
      <w:pPr>
        <w:spacing w:before="0" w:after="0" w:line="240" w:lineRule="auto"/>
      </w:pPr>
      <w:rPr>
        <w:b/>
        <w:bCs/>
        <w:color w:val="FFFFFF" w:themeColor="background1"/>
      </w:rPr>
      <w:tblPr/>
      <w:tcPr>
        <w:tcBorders>
          <w:top w:val="single" w:sz="8" w:space="0" w:color="BB75BE" w:themeColor="accent3" w:themeTint="BF"/>
          <w:left w:val="single" w:sz="8" w:space="0" w:color="BB75BE" w:themeColor="accent3" w:themeTint="BF"/>
          <w:bottom w:val="single" w:sz="8" w:space="0" w:color="BB75BE" w:themeColor="accent3" w:themeTint="BF"/>
          <w:right w:val="single" w:sz="8" w:space="0" w:color="BB75BE" w:themeColor="accent3" w:themeTint="BF"/>
          <w:insideH w:val="nil"/>
          <w:insideV w:val="nil"/>
        </w:tcBorders>
        <w:shd w:val="clear" w:color="auto" w:fill="A04DA3" w:themeFill="accent3"/>
      </w:tcPr>
    </w:tblStylePr>
    <w:tblStylePr w:type="lastRow">
      <w:pPr>
        <w:spacing w:before="0" w:after="0" w:line="240" w:lineRule="auto"/>
      </w:pPr>
      <w:rPr>
        <w:b/>
        <w:bCs/>
      </w:rPr>
      <w:tblPr/>
      <w:tcPr>
        <w:tcBorders>
          <w:top w:val="double" w:sz="6" w:space="0" w:color="BB75BE" w:themeColor="accent3" w:themeTint="BF"/>
          <w:left w:val="single" w:sz="8" w:space="0" w:color="BB75BE" w:themeColor="accent3" w:themeTint="BF"/>
          <w:bottom w:val="single" w:sz="8" w:space="0" w:color="BB75BE" w:themeColor="accent3" w:themeTint="BF"/>
          <w:right w:val="single" w:sz="8" w:space="0" w:color="BB75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1E9" w:themeFill="accent3" w:themeFillTint="3F"/>
      </w:tcPr>
    </w:tblStylePr>
    <w:tblStylePr w:type="band1Horz">
      <w:tblPr/>
      <w:tcPr>
        <w:tcBorders>
          <w:insideH w:val="nil"/>
          <w:insideV w:val="nil"/>
        </w:tcBorders>
        <w:shd w:val="clear" w:color="auto" w:fill="E8D1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single" w:sz="8" w:space="0" w:color="D9895B" w:themeColor="accent4" w:themeTint="BF"/>
      </w:tblBorders>
    </w:tblPr>
    <w:tblStylePr w:type="firstRow">
      <w:pPr>
        <w:spacing w:before="0" w:after="0" w:line="240" w:lineRule="auto"/>
      </w:pPr>
      <w:rPr>
        <w:b/>
        <w:bCs/>
        <w:color w:val="FFFFFF" w:themeColor="background1"/>
      </w:rPr>
      <w:tblPr/>
      <w:tcPr>
        <w:tcBorders>
          <w:top w:val="single" w:sz="8"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nil"/>
          <w:insideV w:val="nil"/>
        </w:tcBorders>
        <w:shd w:val="clear" w:color="auto" w:fill="C4652D" w:themeFill="accent4"/>
      </w:tcPr>
    </w:tblStylePr>
    <w:tblStylePr w:type="lastRow">
      <w:pPr>
        <w:spacing w:before="0" w:after="0" w:line="240" w:lineRule="auto"/>
      </w:pPr>
      <w:rPr>
        <w:b/>
        <w:bCs/>
      </w:rPr>
      <w:tblPr/>
      <w:tcPr>
        <w:tcBorders>
          <w:top w:val="double" w:sz="6" w:space="0" w:color="D9895B" w:themeColor="accent4" w:themeTint="BF"/>
          <w:left w:val="single" w:sz="8" w:space="0" w:color="D9895B" w:themeColor="accent4" w:themeTint="BF"/>
          <w:bottom w:val="single" w:sz="8" w:space="0" w:color="D9895B" w:themeColor="accent4" w:themeTint="BF"/>
          <w:right w:val="single" w:sz="8" w:space="0" w:color="D989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D8C8" w:themeFill="accent4" w:themeFillTint="3F"/>
      </w:tcPr>
    </w:tblStylePr>
    <w:tblStylePr w:type="band1Horz">
      <w:tblPr/>
      <w:tcPr>
        <w:tcBorders>
          <w:insideH w:val="nil"/>
          <w:insideV w:val="nil"/>
        </w:tcBorders>
        <w:shd w:val="clear" w:color="auto" w:fill="F2D8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tblBorders>
    </w:tblPr>
    <w:tblStylePr w:type="firstRow">
      <w:pPr>
        <w:spacing w:before="0" w:after="0" w:line="240" w:lineRule="auto"/>
      </w:pPr>
      <w:rPr>
        <w:b/>
        <w:bCs/>
        <w:color w:val="FFFFFF" w:themeColor="background1"/>
      </w:rPr>
      <w:tblPr/>
      <w:tcPr>
        <w:tc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shd w:val="clear" w:color="auto" w:fill="8B5D3D" w:themeFill="accent5"/>
      </w:tcPr>
    </w:tblStylePr>
    <w:tblStylePr w:type="lastRow">
      <w:pPr>
        <w:spacing w:before="0" w:after="0" w:line="240" w:lineRule="auto"/>
      </w:pPr>
      <w:rPr>
        <w:b/>
        <w:bCs/>
      </w:rPr>
      <w:tblPr/>
      <w:tcPr>
        <w:tcBorders>
          <w:top w:val="double" w:sz="6"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5C9" w:themeFill="accent5" w:themeFillTint="3F"/>
      </w:tcPr>
    </w:tblStylePr>
    <w:tblStylePr w:type="band1Horz">
      <w:tblPr/>
      <w:tcPr>
        <w:tcBorders>
          <w:insideH w:val="nil"/>
          <w:insideV w:val="nil"/>
        </w:tcBorders>
        <w:shd w:val="clear" w:color="auto" w:fill="E7D5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555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5551" w:themeFill="accent1"/>
      </w:tcPr>
    </w:tblStylePr>
    <w:tblStylePr w:type="lastCol">
      <w:rPr>
        <w:b/>
        <w:bCs/>
        <w:color w:val="FFFFFF" w:themeColor="background1"/>
      </w:rPr>
      <w:tblPr/>
      <w:tcPr>
        <w:tcBorders>
          <w:left w:val="nil"/>
          <w:right w:val="nil"/>
          <w:insideH w:val="nil"/>
          <w:insideV w:val="nil"/>
        </w:tcBorders>
        <w:shd w:val="clear" w:color="auto" w:fill="1A555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ABA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ABA3" w:themeFill="accent2"/>
      </w:tcPr>
    </w:tblStylePr>
    <w:tblStylePr w:type="lastCol">
      <w:rPr>
        <w:b/>
        <w:bCs/>
        <w:color w:val="FFFFFF" w:themeColor="background1"/>
      </w:rPr>
      <w:tblPr/>
      <w:tcPr>
        <w:tcBorders>
          <w:left w:val="nil"/>
          <w:right w:val="nil"/>
          <w:insideH w:val="nil"/>
          <w:insideV w:val="nil"/>
        </w:tcBorders>
        <w:shd w:val="clear" w:color="auto" w:fill="36ABA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4DA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4DA3" w:themeFill="accent3"/>
      </w:tcPr>
    </w:tblStylePr>
    <w:tblStylePr w:type="lastCol">
      <w:rPr>
        <w:b/>
        <w:bCs/>
        <w:color w:val="FFFFFF" w:themeColor="background1"/>
      </w:rPr>
      <w:tblPr/>
      <w:tcPr>
        <w:tcBorders>
          <w:left w:val="nil"/>
          <w:right w:val="nil"/>
          <w:insideH w:val="nil"/>
          <w:insideV w:val="nil"/>
        </w:tcBorders>
        <w:shd w:val="clear" w:color="auto" w:fill="A04DA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65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652D" w:themeFill="accent4"/>
      </w:tcPr>
    </w:tblStylePr>
    <w:tblStylePr w:type="lastCol">
      <w:rPr>
        <w:b/>
        <w:bCs/>
        <w:color w:val="FFFFFF" w:themeColor="background1"/>
      </w:rPr>
      <w:tblPr/>
      <w:tcPr>
        <w:tcBorders>
          <w:left w:val="nil"/>
          <w:right w:val="nil"/>
          <w:insideH w:val="nil"/>
          <w:insideV w:val="nil"/>
        </w:tcBorders>
        <w:shd w:val="clear" w:color="auto" w:fill="C465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5D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5D3D" w:themeFill="accent5"/>
      </w:tcPr>
    </w:tblStylePr>
    <w:tblStylePr w:type="lastCol">
      <w:rPr>
        <w:b/>
        <w:bCs/>
        <w:color w:val="FFFFFF" w:themeColor="background1"/>
      </w:rPr>
      <w:tblPr/>
      <w:tcPr>
        <w:tcBorders>
          <w:left w:val="nil"/>
          <w:right w:val="nil"/>
          <w:insideH w:val="nil"/>
          <w:insideV w:val="nil"/>
        </w:tcBorders>
        <w:shd w:val="clear" w:color="auto" w:fill="8B5D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92B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92B5" w:themeFill="accent6"/>
      </w:tcPr>
    </w:tblStylePr>
    <w:tblStylePr w:type="lastCol">
      <w:rPr>
        <w:b/>
        <w:bCs/>
        <w:color w:val="FFFFFF" w:themeColor="background1"/>
      </w:rPr>
      <w:tblPr/>
      <w:tcPr>
        <w:tcBorders>
          <w:left w:val="nil"/>
          <w:right w:val="nil"/>
          <w:insideH w:val="nil"/>
          <w:insideV w:val="nil"/>
        </w:tcBorders>
        <w:shd w:val="clear" w:color="auto" w:fill="5C92B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rPr>
      <w:b/>
      <w:bCs/>
    </w:rPr>
  </w:style>
  <w:style w:type="paragraph" w:styleId="Subtitle">
    <w:name w:val="Subtitle"/>
    <w:basedOn w:val="Normal"/>
    <w:next w:val="Normal"/>
    <w:link w:val="SubtitleChar"/>
    <w:uiPriority w:val="19"/>
    <w:unhideWhenUsed/>
    <w:qFormat/>
    <w:pPr>
      <w:numPr>
        <w:ilvl w:val="1"/>
      </w:numPr>
      <w:ind w:left="432" w:right="1080" w:firstLine="567"/>
    </w:pPr>
    <w:rPr>
      <w:rFonts w:asciiTheme="majorHAnsi" w:eastAsiaTheme="majorEastAsia" w:hAnsiTheme="majorHAnsi" w:cstheme="majorBidi"/>
      <w:caps/>
      <w:color w:val="1A5551"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1A5551"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36ABA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1A5551" w:themeColor="accent1"/>
        <w:left w:val="single" w:sz="4" w:space="20" w:color="1A5551" w:themeColor="accent1"/>
        <w:bottom w:val="single" w:sz="4" w:space="16" w:color="1A5551" w:themeColor="accent1"/>
        <w:right w:val="single" w:sz="4" w:space="20" w:color="1A5551" w:themeColor="accent1"/>
      </w:pBdr>
      <w:shd w:val="clear" w:color="auto" w:fill="1A5551"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1A5551" w:themeFill="accent1"/>
      <w14:ligatures w14:val="standardContextual"/>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CC6C87"/>
    <w:pPr>
      <w:tabs>
        <w:tab w:val="left" w:pos="1100"/>
        <w:tab w:val="right" w:leader="underscore" w:pos="9214"/>
      </w:tabs>
      <w:spacing w:before="0" w:after="100"/>
    </w:pPr>
    <w:rPr>
      <w:noProof/>
      <w:color w:val="7F7F7F" w:themeColor="text1" w:themeTint="80"/>
      <w:sz w:val="22"/>
    </w:rPr>
  </w:style>
  <w:style w:type="paragraph" w:styleId="TOC2">
    <w:name w:val="toc 2"/>
    <w:basedOn w:val="Normal"/>
    <w:next w:val="Normal"/>
    <w:autoRedefine/>
    <w:uiPriority w:val="39"/>
    <w:unhideWhenUsed/>
    <w:qFormat/>
    <w:pPr>
      <w:spacing w:after="100"/>
      <w:ind w:left="220"/>
    </w:pPr>
  </w:style>
  <w:style w:type="paragraph" w:styleId="TOC3">
    <w:name w:val="toc 3"/>
    <w:basedOn w:val="Normal"/>
    <w:next w:val="Normal"/>
    <w:autoRedefine/>
    <w:uiPriority w:val="39"/>
    <w:unhideWhenUsed/>
    <w:qFormat/>
    <w:rsid w:val="00CC6C87"/>
    <w:pPr>
      <w:tabs>
        <w:tab w:val="left" w:pos="1760"/>
        <w:tab w:val="right" w:leader="underscore" w:pos="9912"/>
      </w:tabs>
      <w:spacing w:after="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1A5551" w:themeColor="accent1"/>
        <w:left w:val="single" w:sz="4" w:space="6" w:color="1A5551" w:themeColor="accent1"/>
        <w:bottom w:val="single" w:sz="4" w:space="2" w:color="1A5551" w:themeColor="accent1"/>
        <w:right w:val="single" w:sz="4" w:space="6" w:color="1A5551" w:themeColor="accent1"/>
      </w:pBdr>
      <w:shd w:val="clear" w:color="auto" w:fill="1A5551" w:themeFill="accent1"/>
      <w:spacing w:before="160" w:line="240" w:lineRule="auto"/>
      <w:ind w:left="144" w:right="144"/>
    </w:pPr>
    <w:rPr>
      <w:rFonts w:asciiTheme="majorHAnsi" w:eastAsiaTheme="majorEastAsia" w:hAnsiTheme="majorHAnsi" w:cstheme="majorBidi"/>
      <w:caps/>
      <w:color w:val="FFFFFF" w:themeColor="background1"/>
    </w:rPr>
  </w:style>
  <w:style w:type="paragraph" w:customStyle="1" w:styleId="CompanyInfo">
    <w:name w:val="Company Info"/>
    <w:basedOn w:val="Normal"/>
    <w:uiPriority w:val="2"/>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1A5551"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pPr>
      <w:pBdr>
        <w:top w:val="single" w:sz="2" w:space="6" w:color="1A5551" w:themeColor="accent1"/>
        <w:left w:val="single" w:sz="2" w:space="20" w:color="1A5551" w:themeColor="accent1"/>
        <w:bottom w:val="single" w:sz="2" w:space="6" w:color="1A5551" w:themeColor="accent1"/>
        <w:right w:val="single" w:sz="2" w:space="20" w:color="1A5551" w:themeColor="accent1"/>
      </w:pBdr>
      <w:shd w:val="clear" w:color="auto" w:fill="1A5551" w:themeFill="accent1"/>
      <w:spacing w:after="0" w:line="240" w:lineRule="auto"/>
    </w:pPr>
    <w:rPr>
      <w:rFonts w:asciiTheme="majorHAnsi" w:eastAsiaTheme="majorEastAsia" w:hAnsiTheme="majorHAnsi" w:cstheme="majorBidi"/>
      <w:caps/>
      <w:color w:val="FFFFFF" w:themeColor="background1"/>
      <w:sz w:val="40"/>
    </w:rPr>
  </w:style>
  <w:style w:type="character" w:customStyle="1" w:styleId="UnresolvedMention1">
    <w:name w:val="Unresolved Mention1"/>
    <w:basedOn w:val="DefaultParagraphFont"/>
    <w:uiPriority w:val="99"/>
    <w:semiHidden/>
    <w:unhideWhenUsed/>
    <w:rsid w:val="007841FA"/>
    <w:rPr>
      <w:color w:val="605E5C"/>
      <w:shd w:val="clear" w:color="auto" w:fill="E1DFDD"/>
    </w:rPr>
  </w:style>
  <w:style w:type="character" w:customStyle="1" w:styleId="UnresolvedMention2">
    <w:name w:val="Unresolved Mention2"/>
    <w:basedOn w:val="DefaultParagraphFont"/>
    <w:uiPriority w:val="99"/>
    <w:semiHidden/>
    <w:unhideWhenUsed/>
    <w:rsid w:val="00C25ED1"/>
    <w:rPr>
      <w:color w:val="605E5C"/>
      <w:shd w:val="clear" w:color="auto" w:fill="E1DFDD"/>
    </w:rPr>
  </w:style>
  <w:style w:type="paragraph" w:styleId="Revision">
    <w:name w:val="Revision"/>
    <w:hidden/>
    <w:uiPriority w:val="99"/>
    <w:semiHidden/>
    <w:rsid w:val="00890F64"/>
    <w:pPr>
      <w:spacing w:before="0" w:after="0" w:line="240" w:lineRule="auto"/>
    </w:pPr>
    <w:rPr>
      <w:rFonts w:ascii="Segoe UI Light" w:hAnsi="Segoe UI Light"/>
      <w:color w:val="auto"/>
      <w:kern w:val="20"/>
      <w:sz w:val="24"/>
    </w:rPr>
  </w:style>
  <w:style w:type="character" w:customStyle="1" w:styleId="UnresolvedMention3">
    <w:name w:val="Unresolved Mention3"/>
    <w:basedOn w:val="DefaultParagraphFont"/>
    <w:uiPriority w:val="99"/>
    <w:semiHidden/>
    <w:unhideWhenUsed/>
    <w:rsid w:val="0002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6317">
      <w:bodyDiv w:val="1"/>
      <w:marLeft w:val="0"/>
      <w:marRight w:val="0"/>
      <w:marTop w:val="0"/>
      <w:marBottom w:val="0"/>
      <w:divBdr>
        <w:top w:val="none" w:sz="0" w:space="0" w:color="auto"/>
        <w:left w:val="none" w:sz="0" w:space="0" w:color="auto"/>
        <w:bottom w:val="none" w:sz="0" w:space="0" w:color="auto"/>
        <w:right w:val="none" w:sz="0" w:space="0" w:color="auto"/>
      </w:divBdr>
    </w:div>
    <w:div w:id="336081824">
      <w:bodyDiv w:val="1"/>
      <w:marLeft w:val="0"/>
      <w:marRight w:val="0"/>
      <w:marTop w:val="0"/>
      <w:marBottom w:val="0"/>
      <w:divBdr>
        <w:top w:val="none" w:sz="0" w:space="0" w:color="auto"/>
        <w:left w:val="none" w:sz="0" w:space="0" w:color="auto"/>
        <w:bottom w:val="none" w:sz="0" w:space="0" w:color="auto"/>
        <w:right w:val="none" w:sz="0" w:space="0" w:color="auto"/>
      </w:divBdr>
    </w:div>
    <w:div w:id="342366477">
      <w:bodyDiv w:val="1"/>
      <w:marLeft w:val="0"/>
      <w:marRight w:val="0"/>
      <w:marTop w:val="0"/>
      <w:marBottom w:val="0"/>
      <w:divBdr>
        <w:top w:val="none" w:sz="0" w:space="0" w:color="auto"/>
        <w:left w:val="none" w:sz="0" w:space="0" w:color="auto"/>
        <w:bottom w:val="none" w:sz="0" w:space="0" w:color="auto"/>
        <w:right w:val="none" w:sz="0" w:space="0" w:color="auto"/>
      </w:divBdr>
    </w:div>
    <w:div w:id="484401345">
      <w:bodyDiv w:val="1"/>
      <w:marLeft w:val="0"/>
      <w:marRight w:val="0"/>
      <w:marTop w:val="0"/>
      <w:marBottom w:val="0"/>
      <w:divBdr>
        <w:top w:val="none" w:sz="0" w:space="0" w:color="auto"/>
        <w:left w:val="none" w:sz="0" w:space="0" w:color="auto"/>
        <w:bottom w:val="none" w:sz="0" w:space="0" w:color="auto"/>
        <w:right w:val="none" w:sz="0" w:space="0" w:color="auto"/>
      </w:divBdr>
    </w:div>
    <w:div w:id="486477316">
      <w:bodyDiv w:val="1"/>
      <w:marLeft w:val="0"/>
      <w:marRight w:val="0"/>
      <w:marTop w:val="0"/>
      <w:marBottom w:val="0"/>
      <w:divBdr>
        <w:top w:val="none" w:sz="0" w:space="0" w:color="auto"/>
        <w:left w:val="none" w:sz="0" w:space="0" w:color="auto"/>
        <w:bottom w:val="none" w:sz="0" w:space="0" w:color="auto"/>
        <w:right w:val="none" w:sz="0" w:space="0" w:color="auto"/>
      </w:divBdr>
      <w:divsChild>
        <w:div w:id="1958021565">
          <w:marLeft w:val="547"/>
          <w:marRight w:val="0"/>
          <w:marTop w:val="0"/>
          <w:marBottom w:val="0"/>
          <w:divBdr>
            <w:top w:val="none" w:sz="0" w:space="0" w:color="auto"/>
            <w:left w:val="none" w:sz="0" w:space="0" w:color="auto"/>
            <w:bottom w:val="none" w:sz="0" w:space="0" w:color="auto"/>
            <w:right w:val="none" w:sz="0" w:space="0" w:color="auto"/>
          </w:divBdr>
        </w:div>
      </w:divsChild>
    </w:div>
    <w:div w:id="50556310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16569995">
      <w:bodyDiv w:val="1"/>
      <w:marLeft w:val="0"/>
      <w:marRight w:val="0"/>
      <w:marTop w:val="0"/>
      <w:marBottom w:val="0"/>
      <w:divBdr>
        <w:top w:val="none" w:sz="0" w:space="0" w:color="auto"/>
        <w:left w:val="none" w:sz="0" w:space="0" w:color="auto"/>
        <w:bottom w:val="none" w:sz="0" w:space="0" w:color="auto"/>
        <w:right w:val="none" w:sz="0" w:space="0" w:color="auto"/>
      </w:divBdr>
    </w:div>
    <w:div w:id="650796094">
      <w:bodyDiv w:val="1"/>
      <w:marLeft w:val="0"/>
      <w:marRight w:val="0"/>
      <w:marTop w:val="0"/>
      <w:marBottom w:val="0"/>
      <w:divBdr>
        <w:top w:val="none" w:sz="0" w:space="0" w:color="auto"/>
        <w:left w:val="none" w:sz="0" w:space="0" w:color="auto"/>
        <w:bottom w:val="none" w:sz="0" w:space="0" w:color="auto"/>
        <w:right w:val="none" w:sz="0" w:space="0" w:color="auto"/>
      </w:divBdr>
    </w:div>
    <w:div w:id="745224060">
      <w:bodyDiv w:val="1"/>
      <w:marLeft w:val="0"/>
      <w:marRight w:val="0"/>
      <w:marTop w:val="0"/>
      <w:marBottom w:val="0"/>
      <w:divBdr>
        <w:top w:val="none" w:sz="0" w:space="0" w:color="auto"/>
        <w:left w:val="none" w:sz="0" w:space="0" w:color="auto"/>
        <w:bottom w:val="none" w:sz="0" w:space="0" w:color="auto"/>
        <w:right w:val="none" w:sz="0" w:space="0" w:color="auto"/>
      </w:divBdr>
    </w:div>
    <w:div w:id="789396545">
      <w:bodyDiv w:val="1"/>
      <w:marLeft w:val="0"/>
      <w:marRight w:val="0"/>
      <w:marTop w:val="0"/>
      <w:marBottom w:val="0"/>
      <w:divBdr>
        <w:top w:val="none" w:sz="0" w:space="0" w:color="auto"/>
        <w:left w:val="none" w:sz="0" w:space="0" w:color="auto"/>
        <w:bottom w:val="none" w:sz="0" w:space="0" w:color="auto"/>
        <w:right w:val="none" w:sz="0" w:space="0" w:color="auto"/>
      </w:divBdr>
    </w:div>
    <w:div w:id="929772697">
      <w:bodyDiv w:val="1"/>
      <w:marLeft w:val="0"/>
      <w:marRight w:val="0"/>
      <w:marTop w:val="0"/>
      <w:marBottom w:val="0"/>
      <w:divBdr>
        <w:top w:val="none" w:sz="0" w:space="0" w:color="auto"/>
        <w:left w:val="none" w:sz="0" w:space="0" w:color="auto"/>
        <w:bottom w:val="none" w:sz="0" w:space="0" w:color="auto"/>
        <w:right w:val="none" w:sz="0" w:space="0" w:color="auto"/>
      </w:divBdr>
    </w:div>
    <w:div w:id="1138911095">
      <w:bodyDiv w:val="1"/>
      <w:marLeft w:val="0"/>
      <w:marRight w:val="0"/>
      <w:marTop w:val="0"/>
      <w:marBottom w:val="0"/>
      <w:divBdr>
        <w:top w:val="none" w:sz="0" w:space="0" w:color="auto"/>
        <w:left w:val="none" w:sz="0" w:space="0" w:color="auto"/>
        <w:bottom w:val="none" w:sz="0" w:space="0" w:color="auto"/>
        <w:right w:val="none" w:sz="0" w:space="0" w:color="auto"/>
      </w:divBdr>
      <w:divsChild>
        <w:div w:id="873613759">
          <w:marLeft w:val="547"/>
          <w:marRight w:val="0"/>
          <w:marTop w:val="0"/>
          <w:marBottom w:val="0"/>
          <w:divBdr>
            <w:top w:val="none" w:sz="0" w:space="0" w:color="auto"/>
            <w:left w:val="none" w:sz="0" w:space="0" w:color="auto"/>
            <w:bottom w:val="none" w:sz="0" w:space="0" w:color="auto"/>
            <w:right w:val="none" w:sz="0" w:space="0" w:color="auto"/>
          </w:divBdr>
        </w:div>
      </w:divsChild>
    </w:div>
    <w:div w:id="1177423181">
      <w:bodyDiv w:val="1"/>
      <w:marLeft w:val="0"/>
      <w:marRight w:val="0"/>
      <w:marTop w:val="0"/>
      <w:marBottom w:val="0"/>
      <w:divBdr>
        <w:top w:val="none" w:sz="0" w:space="0" w:color="auto"/>
        <w:left w:val="none" w:sz="0" w:space="0" w:color="auto"/>
        <w:bottom w:val="none" w:sz="0" w:space="0" w:color="auto"/>
        <w:right w:val="none" w:sz="0" w:space="0" w:color="auto"/>
      </w:divBdr>
    </w:div>
    <w:div w:id="1307395340">
      <w:bodyDiv w:val="1"/>
      <w:marLeft w:val="0"/>
      <w:marRight w:val="0"/>
      <w:marTop w:val="0"/>
      <w:marBottom w:val="0"/>
      <w:divBdr>
        <w:top w:val="none" w:sz="0" w:space="0" w:color="auto"/>
        <w:left w:val="none" w:sz="0" w:space="0" w:color="auto"/>
        <w:bottom w:val="none" w:sz="0" w:space="0" w:color="auto"/>
        <w:right w:val="none" w:sz="0" w:space="0" w:color="auto"/>
      </w:divBdr>
    </w:div>
    <w:div w:id="1320958253">
      <w:bodyDiv w:val="1"/>
      <w:marLeft w:val="0"/>
      <w:marRight w:val="0"/>
      <w:marTop w:val="0"/>
      <w:marBottom w:val="0"/>
      <w:divBdr>
        <w:top w:val="none" w:sz="0" w:space="0" w:color="auto"/>
        <w:left w:val="none" w:sz="0" w:space="0" w:color="auto"/>
        <w:bottom w:val="none" w:sz="0" w:space="0" w:color="auto"/>
        <w:right w:val="none" w:sz="0" w:space="0" w:color="auto"/>
      </w:divBdr>
      <w:divsChild>
        <w:div w:id="706296288">
          <w:marLeft w:val="547"/>
          <w:marRight w:val="0"/>
          <w:marTop w:val="0"/>
          <w:marBottom w:val="0"/>
          <w:divBdr>
            <w:top w:val="none" w:sz="0" w:space="0" w:color="auto"/>
            <w:left w:val="none" w:sz="0" w:space="0" w:color="auto"/>
            <w:bottom w:val="none" w:sz="0" w:space="0" w:color="auto"/>
            <w:right w:val="none" w:sz="0" w:space="0" w:color="auto"/>
          </w:divBdr>
        </w:div>
      </w:divsChild>
    </w:div>
    <w:div w:id="1356078542">
      <w:bodyDiv w:val="1"/>
      <w:marLeft w:val="0"/>
      <w:marRight w:val="0"/>
      <w:marTop w:val="0"/>
      <w:marBottom w:val="0"/>
      <w:divBdr>
        <w:top w:val="none" w:sz="0" w:space="0" w:color="auto"/>
        <w:left w:val="none" w:sz="0" w:space="0" w:color="auto"/>
        <w:bottom w:val="none" w:sz="0" w:space="0" w:color="auto"/>
        <w:right w:val="none" w:sz="0" w:space="0" w:color="auto"/>
      </w:divBdr>
    </w:div>
    <w:div w:id="1412317301">
      <w:bodyDiv w:val="1"/>
      <w:marLeft w:val="0"/>
      <w:marRight w:val="0"/>
      <w:marTop w:val="0"/>
      <w:marBottom w:val="0"/>
      <w:divBdr>
        <w:top w:val="none" w:sz="0" w:space="0" w:color="auto"/>
        <w:left w:val="none" w:sz="0" w:space="0" w:color="auto"/>
        <w:bottom w:val="none" w:sz="0" w:space="0" w:color="auto"/>
        <w:right w:val="none" w:sz="0" w:space="0" w:color="auto"/>
      </w:divBdr>
      <w:divsChild>
        <w:div w:id="357858822">
          <w:marLeft w:val="547"/>
          <w:marRight w:val="0"/>
          <w:marTop w:val="0"/>
          <w:marBottom w:val="0"/>
          <w:divBdr>
            <w:top w:val="none" w:sz="0" w:space="0" w:color="auto"/>
            <w:left w:val="none" w:sz="0" w:space="0" w:color="auto"/>
            <w:bottom w:val="none" w:sz="0" w:space="0" w:color="auto"/>
            <w:right w:val="none" w:sz="0" w:space="0" w:color="auto"/>
          </w:divBdr>
        </w:div>
      </w:divsChild>
    </w:div>
    <w:div w:id="1499542832">
      <w:bodyDiv w:val="1"/>
      <w:marLeft w:val="0"/>
      <w:marRight w:val="0"/>
      <w:marTop w:val="0"/>
      <w:marBottom w:val="0"/>
      <w:divBdr>
        <w:top w:val="none" w:sz="0" w:space="0" w:color="auto"/>
        <w:left w:val="none" w:sz="0" w:space="0" w:color="auto"/>
        <w:bottom w:val="none" w:sz="0" w:space="0" w:color="auto"/>
        <w:right w:val="none" w:sz="0" w:space="0" w:color="auto"/>
      </w:divBdr>
    </w:div>
    <w:div w:id="1525173555">
      <w:bodyDiv w:val="1"/>
      <w:marLeft w:val="0"/>
      <w:marRight w:val="0"/>
      <w:marTop w:val="0"/>
      <w:marBottom w:val="0"/>
      <w:divBdr>
        <w:top w:val="none" w:sz="0" w:space="0" w:color="auto"/>
        <w:left w:val="none" w:sz="0" w:space="0" w:color="auto"/>
        <w:bottom w:val="none" w:sz="0" w:space="0" w:color="auto"/>
        <w:right w:val="none" w:sz="0" w:space="0" w:color="auto"/>
      </w:divBdr>
    </w:div>
    <w:div w:id="1577351570">
      <w:bodyDiv w:val="1"/>
      <w:marLeft w:val="0"/>
      <w:marRight w:val="0"/>
      <w:marTop w:val="0"/>
      <w:marBottom w:val="0"/>
      <w:divBdr>
        <w:top w:val="none" w:sz="0" w:space="0" w:color="auto"/>
        <w:left w:val="none" w:sz="0" w:space="0" w:color="auto"/>
        <w:bottom w:val="none" w:sz="0" w:space="0" w:color="auto"/>
        <w:right w:val="none" w:sz="0" w:space="0" w:color="auto"/>
      </w:divBdr>
      <w:divsChild>
        <w:div w:id="694692662">
          <w:marLeft w:val="547"/>
          <w:marRight w:val="0"/>
          <w:marTop w:val="0"/>
          <w:marBottom w:val="0"/>
          <w:divBdr>
            <w:top w:val="none" w:sz="0" w:space="0" w:color="auto"/>
            <w:left w:val="none" w:sz="0" w:space="0" w:color="auto"/>
            <w:bottom w:val="none" w:sz="0" w:space="0" w:color="auto"/>
            <w:right w:val="none" w:sz="0" w:space="0" w:color="auto"/>
          </w:divBdr>
        </w:div>
      </w:divsChild>
    </w:div>
    <w:div w:id="1641420696">
      <w:bodyDiv w:val="1"/>
      <w:marLeft w:val="0"/>
      <w:marRight w:val="0"/>
      <w:marTop w:val="0"/>
      <w:marBottom w:val="0"/>
      <w:divBdr>
        <w:top w:val="none" w:sz="0" w:space="0" w:color="auto"/>
        <w:left w:val="none" w:sz="0" w:space="0" w:color="auto"/>
        <w:bottom w:val="none" w:sz="0" w:space="0" w:color="auto"/>
        <w:right w:val="none" w:sz="0" w:space="0" w:color="auto"/>
      </w:divBdr>
      <w:divsChild>
        <w:div w:id="344476126">
          <w:marLeft w:val="547"/>
          <w:marRight w:val="0"/>
          <w:marTop w:val="0"/>
          <w:marBottom w:val="0"/>
          <w:divBdr>
            <w:top w:val="none" w:sz="0" w:space="0" w:color="auto"/>
            <w:left w:val="none" w:sz="0" w:space="0" w:color="auto"/>
            <w:bottom w:val="none" w:sz="0" w:space="0" w:color="auto"/>
            <w:right w:val="none" w:sz="0" w:space="0" w:color="auto"/>
          </w:divBdr>
        </w:div>
      </w:divsChild>
    </w:div>
    <w:div w:id="1796672683">
      <w:bodyDiv w:val="1"/>
      <w:marLeft w:val="0"/>
      <w:marRight w:val="0"/>
      <w:marTop w:val="0"/>
      <w:marBottom w:val="0"/>
      <w:divBdr>
        <w:top w:val="none" w:sz="0" w:space="0" w:color="auto"/>
        <w:left w:val="none" w:sz="0" w:space="0" w:color="auto"/>
        <w:bottom w:val="none" w:sz="0" w:space="0" w:color="auto"/>
        <w:right w:val="none" w:sz="0" w:space="0" w:color="auto"/>
      </w:divBdr>
    </w:div>
    <w:div w:id="2042974605">
      <w:bodyDiv w:val="1"/>
      <w:marLeft w:val="0"/>
      <w:marRight w:val="0"/>
      <w:marTop w:val="0"/>
      <w:marBottom w:val="0"/>
      <w:divBdr>
        <w:top w:val="none" w:sz="0" w:space="0" w:color="auto"/>
        <w:left w:val="none" w:sz="0" w:space="0" w:color="auto"/>
        <w:bottom w:val="none" w:sz="0" w:space="0" w:color="auto"/>
        <w:right w:val="none" w:sz="0" w:space="0" w:color="auto"/>
      </w:divBdr>
      <w:divsChild>
        <w:div w:id="2026859811">
          <w:marLeft w:val="0"/>
          <w:marRight w:val="0"/>
          <w:marTop w:val="0"/>
          <w:marBottom w:val="0"/>
          <w:divBdr>
            <w:top w:val="none" w:sz="0" w:space="0" w:color="auto"/>
            <w:left w:val="none" w:sz="0" w:space="0" w:color="auto"/>
            <w:bottom w:val="none" w:sz="0" w:space="0" w:color="auto"/>
            <w:right w:val="none" w:sz="0" w:space="0" w:color="auto"/>
          </w:divBdr>
          <w:divsChild>
            <w:div w:id="895701134">
              <w:marLeft w:val="0"/>
              <w:marRight w:val="0"/>
              <w:marTop w:val="0"/>
              <w:marBottom w:val="0"/>
              <w:divBdr>
                <w:top w:val="none" w:sz="0" w:space="0" w:color="auto"/>
                <w:left w:val="none" w:sz="0" w:space="0" w:color="auto"/>
                <w:bottom w:val="none" w:sz="0" w:space="0" w:color="auto"/>
                <w:right w:val="none" w:sz="0" w:space="0" w:color="auto"/>
              </w:divBdr>
              <w:divsChild>
                <w:div w:id="6041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ttkf.edu.az" TargetMode="External"/><Relationship Id="rId26" Type="http://schemas.openxmlformats.org/officeDocument/2006/relationships/hyperlink" Target="https://nk.gov.az/az/document/5487" TargetMode="External"/><Relationship Id="rId21" Type="http://schemas.openxmlformats.org/officeDocument/2006/relationships/image" Target="media/image5.png"/><Relationship Id="rId34" Type="http://schemas.openxmlformats.org/officeDocument/2006/relationships/hyperlink" Target="http://www.e-ttkf.edu.az" TargetMode="Externa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e-ttkf.edu.az" TargetMode="External"/><Relationship Id="rId20" Type="http://schemas.openxmlformats.org/officeDocument/2006/relationships/hyperlink" Target="https://asanlogin.my.gov.az"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tkf.edu.az"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nur\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AG">
      <a:dk1>
        <a:sysClr val="windowText" lastClr="000000"/>
      </a:dk1>
      <a:lt1>
        <a:sysClr val="window" lastClr="FFFFFF"/>
      </a:lt1>
      <a:dk2>
        <a:srgbClr val="424456"/>
      </a:dk2>
      <a:lt2>
        <a:srgbClr val="DEDEDE"/>
      </a:lt2>
      <a:accent1>
        <a:srgbClr val="1A5551"/>
      </a:accent1>
      <a:accent2>
        <a:srgbClr val="36ABA3"/>
      </a:accent2>
      <a:accent3>
        <a:srgbClr val="A04DA3"/>
      </a:accent3>
      <a:accent4>
        <a:srgbClr val="C4652D"/>
      </a:accent4>
      <a:accent5>
        <a:srgbClr val="8B5D3D"/>
      </a:accent5>
      <a:accent6>
        <a:srgbClr val="5C92B5"/>
      </a:accent6>
      <a:hlink>
        <a:srgbClr val="67AFBD"/>
      </a:hlink>
      <a:folHlink>
        <a:srgbClr val="C2A87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rtlCol="0" anchor="ctr"/>
      <a:lstStyle/>
      <a:style>
        <a:lnRef idx="1">
          <a:schemeClr val="accent1"/>
        </a:lnRef>
        <a:fillRef idx="2">
          <a:schemeClr val="accent1"/>
        </a:fillRef>
        <a:effectRef idx="1">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586C297-5E59-4611-86C8-8C70E5AF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Template>
  <TotalTime>6</TotalTime>
  <Pages>15</Pages>
  <Words>3291</Words>
  <Characters>18765</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Təhsil Tələbə Krediti Fondunun vəsaiti hesabına təhsil tələbə kreditlərinin verilməsi informasiya sisteminin tələbə portalından istifadəçi təlimatı</vt:lpstr>
      <vt:lpstr>Sosial baxımdan həssas əhali qrupuna aid edilən ailələrin üzvü olan tələbələrin təhsil haqqı xərclərinin ödənilməsi sistemi</vt:lpstr>
    </vt:vector>
  </TitlesOfParts>
  <Company>AIST Group MMC</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Təhsil Tələbə Krediti Fondunun vəsaiti hesabına təhsil tələbə kreditlərinin verilməsi informasiya sisteminin tələbə portalından istifadəçi təlimatı</dc:title>
  <dc:subject>İstifadəçi təlimatı</dc:subject>
  <dc:creator>Idris Isayev</dc:creator>
  <cp:keywords>17.11.2021</cp:keywords>
  <cp:lastModifiedBy>Idris Isayev</cp:lastModifiedBy>
  <cp:revision>2</cp:revision>
  <cp:lastPrinted>2020-04-20T12:10:00Z</cp:lastPrinted>
  <dcterms:created xsi:type="dcterms:W3CDTF">2021-11-22T09:42:00Z</dcterms:created>
  <dcterms:modified xsi:type="dcterms:W3CDTF">2021-11-22T09:42:00Z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